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FE" w:rsidRDefault="00BA2DFE">
      <w:pPr>
        <w:rPr>
          <w:rFonts w:ascii="Calibri" w:hAnsi="Calibri" w:cs="Arial"/>
          <w:sz w:val="20"/>
          <w:szCs w:val="20"/>
          <w:lang w:val="es-ES"/>
        </w:rPr>
      </w:pPr>
    </w:p>
    <w:p w:rsidR="00C80C34" w:rsidRDefault="00C80C34">
      <w:pPr>
        <w:rPr>
          <w:rFonts w:ascii="Calibri" w:hAnsi="Calibri" w:cs="Arial"/>
          <w:sz w:val="20"/>
          <w:szCs w:val="20"/>
          <w:lang w:val="es-ES"/>
        </w:rPr>
      </w:pP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4644"/>
        <w:gridCol w:w="4395"/>
      </w:tblGrid>
      <w:tr w:rsidR="00FA3D8A" w:rsidTr="000C1483">
        <w:trPr>
          <w:trHeight w:val="440"/>
        </w:trPr>
        <w:tc>
          <w:tcPr>
            <w:tcW w:w="4644" w:type="dxa"/>
            <w:vMerge w:val="restart"/>
            <w:shd w:val="clear" w:color="auto" w:fill="D0CECE"/>
            <w:vAlign w:val="center"/>
          </w:tcPr>
          <w:p w:rsidR="00FA3D8A" w:rsidRPr="0029141B" w:rsidRDefault="00FA3D8A" w:rsidP="000C1483">
            <w:pPr>
              <w:jc w:val="center"/>
              <w:rPr>
                <w:rFonts w:ascii="Calibri" w:eastAsia="Calibri" w:hAnsi="Calibri"/>
                <w:b/>
                <w:i/>
                <w:lang w:val="es-ES_tradnl"/>
              </w:rPr>
            </w:pPr>
            <w:r>
              <w:rPr>
                <w:rFonts w:ascii="Calibri" w:eastAsia="Calibri" w:hAnsi="Calibri"/>
                <w:b/>
                <w:i/>
                <w:lang w:val="es-ES_tradnl"/>
              </w:rPr>
              <w:t>PROVEEDORES ACREDITADOS</w:t>
            </w:r>
            <w:r w:rsidRPr="0029141B">
              <w:rPr>
                <w:rFonts w:ascii="Calibri" w:eastAsia="Calibri" w:hAnsi="Calibri"/>
                <w:b/>
                <w:i/>
                <w:lang w:val="es-ES_tradnl"/>
              </w:rPr>
              <w:t xml:space="preserve"> PARA EL FOMENTO DEL COMERCIO ELECTRÓNICO</w:t>
            </w:r>
          </w:p>
        </w:tc>
        <w:tc>
          <w:tcPr>
            <w:tcW w:w="4395" w:type="dxa"/>
            <w:shd w:val="clear" w:color="auto" w:fill="D0CECE"/>
            <w:vAlign w:val="center"/>
          </w:tcPr>
          <w:p w:rsidR="00FA3D8A" w:rsidRPr="0029141B" w:rsidRDefault="00FA3D8A" w:rsidP="000C1483">
            <w:pPr>
              <w:jc w:val="center"/>
              <w:rPr>
                <w:rFonts w:ascii="Calibri" w:eastAsia="Calibri" w:hAnsi="Calibri"/>
                <w:b/>
                <w:sz w:val="20"/>
                <w:szCs w:val="20"/>
                <w:lang w:val="es-ES_tradnl"/>
              </w:rPr>
            </w:pPr>
            <w:r w:rsidRPr="0029141B">
              <w:rPr>
                <w:rFonts w:ascii="Calibri" w:eastAsia="Calibri" w:hAnsi="Calibri"/>
                <w:b/>
                <w:sz w:val="20"/>
                <w:szCs w:val="20"/>
                <w:lang w:val="es-ES_tradnl"/>
              </w:rPr>
              <w:t>PROCEDIMIENTO</w:t>
            </w:r>
            <w:r>
              <w:rPr>
                <w:rFonts w:ascii="Calibri" w:eastAsia="Calibri" w:hAnsi="Calibri"/>
                <w:b/>
                <w:sz w:val="20"/>
                <w:szCs w:val="20"/>
                <w:lang w:val="es-ES_tradnl"/>
              </w:rPr>
              <w:t xml:space="preserve"> - 2327</w:t>
            </w:r>
          </w:p>
        </w:tc>
      </w:tr>
      <w:tr w:rsidR="00FA3D8A" w:rsidTr="000C1483">
        <w:trPr>
          <w:trHeight w:val="828"/>
        </w:trPr>
        <w:tc>
          <w:tcPr>
            <w:tcW w:w="4644" w:type="dxa"/>
            <w:vMerge/>
            <w:shd w:val="clear" w:color="auto" w:fill="D0CECE"/>
            <w:vAlign w:val="center"/>
          </w:tcPr>
          <w:p w:rsidR="00FA3D8A" w:rsidRPr="0029141B" w:rsidRDefault="00FA3D8A" w:rsidP="000C1483">
            <w:pPr>
              <w:jc w:val="center"/>
              <w:rPr>
                <w:rFonts w:ascii="Calibri" w:eastAsia="Calibri" w:hAnsi="Calibri"/>
                <w:b/>
                <w:sz w:val="28"/>
                <w:szCs w:val="28"/>
                <w:lang w:val="es-ES_tradnl"/>
              </w:rPr>
            </w:pPr>
          </w:p>
        </w:tc>
        <w:tc>
          <w:tcPr>
            <w:tcW w:w="4395" w:type="dxa"/>
            <w:shd w:val="clear" w:color="auto" w:fill="D0CECE"/>
            <w:vAlign w:val="center"/>
          </w:tcPr>
          <w:p w:rsidR="00FA3D8A" w:rsidRPr="0029141B" w:rsidRDefault="00FA3D8A" w:rsidP="000C1483">
            <w:pPr>
              <w:jc w:val="center"/>
              <w:rPr>
                <w:rFonts w:ascii="Calibri" w:eastAsia="Calibri" w:hAnsi="Calibri"/>
                <w:b/>
                <w:sz w:val="22"/>
                <w:szCs w:val="22"/>
                <w:lang w:val="es-ES_tradnl"/>
              </w:rPr>
            </w:pPr>
            <w:r w:rsidRPr="0029141B">
              <w:rPr>
                <w:rFonts w:ascii="Calibri" w:eastAsia="Calibri" w:hAnsi="Calibri"/>
                <w:b/>
                <w:sz w:val="22"/>
                <w:szCs w:val="22"/>
                <w:lang w:val="es-ES_tradnl"/>
              </w:rPr>
              <w:t>ANEXO I</w:t>
            </w:r>
          </w:p>
        </w:tc>
      </w:tr>
    </w:tbl>
    <w:p w:rsidR="00FA3D8A" w:rsidRDefault="00FA3D8A" w:rsidP="00FA3D8A">
      <w:pPr>
        <w:pStyle w:val="Encabezado"/>
        <w:spacing w:after="120"/>
        <w:jc w:val="both"/>
        <w:rPr>
          <w:rStyle w:val="Nmerodepgina"/>
          <w:rFonts w:ascii="Calibri" w:hAnsi="Calibri" w:cs="Calibri"/>
          <w:b/>
        </w:rPr>
      </w:pP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1</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w:t>
      </w:r>
      <w:proofErr w:type="spellStart"/>
      <w:r w:rsidRPr="00FA3D8A">
        <w:rPr>
          <w:rFonts w:ascii="Calibri" w:hAnsi="Calibri" w:cs="Calibri"/>
          <w:b/>
          <w:sz w:val="20"/>
          <w:szCs w:val="20"/>
        </w:rPr>
        <w:t>Disposiciones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Generales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relativas</w:t>
      </w:r>
      <w:proofErr w:type="spellEnd"/>
      <w:r w:rsidRPr="00FA3D8A">
        <w:rPr>
          <w:rFonts w:ascii="Calibri" w:hAnsi="Calibri" w:cs="Calibri"/>
          <w:b/>
          <w:sz w:val="20"/>
          <w:szCs w:val="20"/>
        </w:rPr>
        <w:t xml:space="preserve"> a </w:t>
      </w:r>
      <w:proofErr w:type="spellStart"/>
      <w:r w:rsidRPr="00FA3D8A">
        <w:rPr>
          <w:rFonts w:ascii="Calibri" w:hAnsi="Calibri" w:cs="Calibri"/>
          <w:b/>
          <w:sz w:val="20"/>
          <w:szCs w:val="20"/>
        </w:rPr>
        <w:t>los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proveedores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acreditados</w:t>
      </w:r>
      <w:proofErr w:type="spellEnd"/>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Fonts w:ascii="Calibri" w:hAnsi="Calibri" w:cs="Calibri"/>
          <w:sz w:val="20"/>
          <w:szCs w:val="20"/>
          <w:lang w:val="es-ES_tradnl"/>
        </w:rPr>
        <w:t xml:space="preserve">1. Serán proveedores acreditados aquellas personas </w:t>
      </w:r>
      <w:proofErr w:type="spellStart"/>
      <w:r w:rsidRPr="00FA3D8A">
        <w:rPr>
          <w:rStyle w:val="Nmerodepgina"/>
          <w:rFonts w:ascii="Calibri" w:hAnsi="Calibri" w:cs="Calibri"/>
          <w:sz w:val="20"/>
          <w:szCs w:val="20"/>
        </w:rPr>
        <w:t>encargadas</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ejecución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proyectos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objeto</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presente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línea</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ayudas</w:t>
      </w:r>
      <w:proofErr w:type="spellEnd"/>
      <w:r w:rsidRPr="00FA3D8A">
        <w:rPr>
          <w:rStyle w:val="Nmerodepgina"/>
          <w:rFonts w:ascii="Calibri" w:hAnsi="Calibri" w:cs="Calibri"/>
          <w:sz w:val="20"/>
          <w:szCs w:val="20"/>
        </w:rPr>
        <w:t xml:space="preserve"> y que </w:t>
      </w:r>
      <w:proofErr w:type="spellStart"/>
      <w:r w:rsidRPr="00FA3D8A">
        <w:rPr>
          <w:rStyle w:val="Nmerodepgina"/>
          <w:rFonts w:ascii="Calibri" w:hAnsi="Calibri" w:cs="Calibri"/>
          <w:sz w:val="20"/>
          <w:szCs w:val="20"/>
        </w:rPr>
        <w:t>cumplan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requisitos</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solvencia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establecidos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artículo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siguiente</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2. </w:t>
      </w:r>
      <w:proofErr w:type="spellStart"/>
      <w:r w:rsidRPr="00FA3D8A">
        <w:rPr>
          <w:rStyle w:val="Nmerodepgina"/>
          <w:rFonts w:ascii="Calibri" w:hAnsi="Calibri" w:cs="Calibri"/>
          <w:sz w:val="20"/>
          <w:szCs w:val="20"/>
        </w:rPr>
        <w:t>Dichos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po</w:t>
      </w:r>
      <w:r w:rsidRPr="00FA3D8A">
        <w:rPr>
          <w:rFonts w:ascii="Calibri" w:hAnsi="Calibri" w:cs="Calibri"/>
          <w:sz w:val="20"/>
          <w:szCs w:val="20"/>
          <w:lang w:val="es-ES_tradnl"/>
        </w:rPr>
        <w:t>drán</w:t>
      </w:r>
      <w:proofErr w:type="spellEnd"/>
      <w:r w:rsidRPr="00FA3D8A">
        <w:rPr>
          <w:rFonts w:ascii="Calibri" w:hAnsi="Calibri" w:cs="Calibri"/>
          <w:sz w:val="20"/>
          <w:szCs w:val="20"/>
          <w:lang w:val="es-ES_tradnl"/>
        </w:rPr>
        <w:t xml:space="preserve"> actuar en nombre y por cuenta de la </w:t>
      </w:r>
      <w:proofErr w:type="spellStart"/>
      <w:r w:rsidRPr="00FA3D8A">
        <w:rPr>
          <w:rFonts w:ascii="Calibri" w:eastAsia="Microsoft Sans Serif" w:hAnsi="Calibri" w:cs="Calibri"/>
          <w:sz w:val="20"/>
          <w:szCs w:val="20"/>
        </w:rPr>
        <w:t>entidad</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participante</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mediante</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representación</w:t>
      </w:r>
      <w:proofErr w:type="spellEnd"/>
      <w:r w:rsidRPr="00FA3D8A">
        <w:rPr>
          <w:rFonts w:ascii="Calibri" w:hAnsi="Calibri" w:cs="Calibri"/>
          <w:sz w:val="20"/>
          <w:szCs w:val="20"/>
          <w:lang w:val="es-ES_tradnl"/>
        </w:rPr>
        <w:t>, siempre que ello esté previsto en sus estatutos, actuando de enlace entre las entidades participantes y el órgano concedente de la ayuda.</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3.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su</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relación</w:t>
      </w:r>
      <w:proofErr w:type="spellEnd"/>
      <w:r w:rsidRPr="00FA3D8A">
        <w:rPr>
          <w:rStyle w:val="Nmerodepgina"/>
          <w:rFonts w:ascii="Calibri" w:hAnsi="Calibri" w:cs="Calibri"/>
          <w:sz w:val="20"/>
          <w:szCs w:val="20"/>
        </w:rPr>
        <w:t xml:space="preserve"> con la </w:t>
      </w:r>
      <w:r w:rsidRPr="00FA3D8A">
        <w:rPr>
          <w:rFonts w:ascii="Calibri" w:hAnsi="Calibri" w:cs="Calibri"/>
          <w:sz w:val="20"/>
          <w:szCs w:val="20"/>
          <w:lang w:val="es-ES_tradnl"/>
        </w:rPr>
        <w:t>Administración concedente</w:t>
      </w:r>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podrán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realizar</w:t>
      </w:r>
      <w:proofErr w:type="spellEnd"/>
      <w:r w:rsidRPr="00FA3D8A">
        <w:rPr>
          <w:rStyle w:val="Nmerodepgina"/>
          <w:rFonts w:ascii="Calibri" w:hAnsi="Calibri" w:cs="Calibri"/>
          <w:sz w:val="20"/>
          <w:szCs w:val="20"/>
        </w:rPr>
        <w:t xml:space="preserve"> las </w:t>
      </w:r>
      <w:proofErr w:type="spellStart"/>
      <w:r w:rsidRPr="00FA3D8A">
        <w:rPr>
          <w:rStyle w:val="Nmerodepgina"/>
          <w:rFonts w:ascii="Calibri" w:hAnsi="Calibri" w:cs="Calibri"/>
          <w:sz w:val="20"/>
          <w:szCs w:val="20"/>
        </w:rPr>
        <w:t>siguientes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funciones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siempre</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obtengan</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oportuna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representación</w:t>
      </w:r>
      <w:proofErr w:type="spellEnd"/>
      <w:r w:rsidRPr="00FA3D8A">
        <w:rPr>
          <w:rStyle w:val="Nmerodepgina"/>
          <w:rFonts w:ascii="Calibri" w:hAnsi="Calibri" w:cs="Calibri"/>
          <w:sz w:val="20"/>
          <w:szCs w:val="20"/>
        </w:rPr>
        <w:t xml:space="preserve"> de las </w:t>
      </w:r>
      <w:proofErr w:type="spellStart"/>
      <w:r w:rsidRPr="00FA3D8A">
        <w:rPr>
          <w:rStyle w:val="Nmerodepgina"/>
          <w:rFonts w:ascii="Calibri" w:hAnsi="Calibri" w:cs="Calibri"/>
          <w:sz w:val="20"/>
          <w:szCs w:val="20"/>
        </w:rPr>
        <w:t>entidades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participantes</w:t>
      </w:r>
      <w:proofErr w:type="spellEnd"/>
      <w:r w:rsidRPr="00FA3D8A">
        <w:rPr>
          <w:rStyle w:val="Nmerodepgina"/>
          <w:rFonts w:ascii="Calibri" w:hAnsi="Calibri" w:cs="Calibri"/>
          <w:sz w:val="20"/>
          <w:szCs w:val="20"/>
        </w:rPr>
        <w:t>:</w:t>
      </w:r>
    </w:p>
    <w:p w:rsidR="00FA3D8A" w:rsidRPr="00FA3D8A" w:rsidRDefault="00FA3D8A" w:rsidP="00FA3D8A">
      <w:pPr>
        <w:numPr>
          <w:ilvl w:val="0"/>
          <w:numId w:val="4"/>
        </w:numPr>
        <w:autoSpaceDE w:val="0"/>
        <w:autoSpaceDN w:val="0"/>
        <w:adjustRightInd w:val="0"/>
        <w:spacing w:after="120" w:line="360" w:lineRule="auto"/>
        <w:ind w:left="426"/>
        <w:jc w:val="both"/>
        <w:rPr>
          <w:rStyle w:val="Nmerodepgina"/>
          <w:rFonts w:ascii="Calibri" w:hAnsi="Calibri" w:cs="Calibri"/>
          <w:sz w:val="20"/>
          <w:szCs w:val="20"/>
          <w:lang w:val="es-ES_tradnl"/>
        </w:rPr>
      </w:pPr>
      <w:proofErr w:type="spellStart"/>
      <w:r w:rsidRPr="00FA3D8A">
        <w:rPr>
          <w:rStyle w:val="Nmerodepgina"/>
          <w:rFonts w:ascii="Calibri" w:hAnsi="Calibri" w:cs="Calibri"/>
          <w:sz w:val="20"/>
          <w:szCs w:val="20"/>
        </w:rPr>
        <w:t>Realización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trámites</w:t>
      </w:r>
      <w:proofErr w:type="spellEnd"/>
      <w:r w:rsidRPr="00FA3D8A">
        <w:rPr>
          <w:rStyle w:val="Nmerodepgina"/>
          <w:rFonts w:ascii="Calibri" w:hAnsi="Calibri" w:cs="Calibri"/>
          <w:sz w:val="20"/>
          <w:szCs w:val="20"/>
        </w:rPr>
        <w:t xml:space="preserve"> para </w:t>
      </w:r>
      <w:proofErr w:type="spellStart"/>
      <w:r w:rsidRPr="00FA3D8A">
        <w:rPr>
          <w:rStyle w:val="Nmerodepgina"/>
          <w:rFonts w:ascii="Calibri" w:hAnsi="Calibri" w:cs="Calibri"/>
          <w:sz w:val="20"/>
          <w:szCs w:val="20"/>
        </w:rPr>
        <w:t>solicitar</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ayuda</w:t>
      </w:r>
      <w:proofErr w:type="spellEnd"/>
      <w:r w:rsidRPr="00FA3D8A">
        <w:rPr>
          <w:rStyle w:val="Nmerodepgina"/>
          <w:rFonts w:ascii="Calibri" w:hAnsi="Calibri" w:cs="Calibri"/>
          <w:sz w:val="20"/>
          <w:szCs w:val="20"/>
        </w:rPr>
        <w:t xml:space="preserve"> ante el </w:t>
      </w:r>
      <w:proofErr w:type="spellStart"/>
      <w:r w:rsidRPr="00FA3D8A">
        <w:rPr>
          <w:rStyle w:val="Nmerodepgina"/>
          <w:rFonts w:ascii="Calibri" w:hAnsi="Calibri" w:cs="Calibri"/>
          <w:sz w:val="20"/>
          <w:szCs w:val="20"/>
        </w:rPr>
        <w:t>órgano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concedente</w:t>
      </w:r>
      <w:proofErr w:type="spellEnd"/>
      <w:r w:rsidRPr="00FA3D8A">
        <w:rPr>
          <w:rStyle w:val="Nmerodepgina"/>
          <w:rFonts w:ascii="Calibri" w:hAnsi="Calibri" w:cs="Calibri"/>
          <w:sz w:val="20"/>
          <w:szCs w:val="20"/>
        </w:rPr>
        <w:t>.</w:t>
      </w:r>
    </w:p>
    <w:p w:rsidR="00FA3D8A" w:rsidRPr="00FA3D8A" w:rsidRDefault="00FA3D8A" w:rsidP="00FA3D8A">
      <w:pPr>
        <w:numPr>
          <w:ilvl w:val="0"/>
          <w:numId w:val="4"/>
        </w:numPr>
        <w:autoSpaceDE w:val="0"/>
        <w:autoSpaceDN w:val="0"/>
        <w:adjustRightInd w:val="0"/>
        <w:spacing w:after="120" w:line="360" w:lineRule="auto"/>
        <w:ind w:left="426"/>
        <w:jc w:val="both"/>
        <w:rPr>
          <w:rStyle w:val="Nmerodepgina"/>
          <w:rFonts w:ascii="Calibri" w:hAnsi="Calibri" w:cs="Calibri"/>
          <w:sz w:val="20"/>
          <w:szCs w:val="20"/>
          <w:lang w:val="es-ES_tradnl"/>
        </w:rPr>
      </w:pPr>
      <w:proofErr w:type="spellStart"/>
      <w:r w:rsidRPr="00FA3D8A">
        <w:rPr>
          <w:rStyle w:val="Nmerodepgina"/>
          <w:rFonts w:ascii="Calibri" w:hAnsi="Calibri" w:cs="Calibri"/>
          <w:sz w:val="20"/>
          <w:szCs w:val="20"/>
        </w:rPr>
        <w:t>Presentación</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justificación</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ayuda</w:t>
      </w:r>
      <w:proofErr w:type="spellEnd"/>
      <w:r w:rsidRPr="00FA3D8A">
        <w:rPr>
          <w:rStyle w:val="Nmerodepgina"/>
          <w:rFonts w:ascii="Calibri" w:hAnsi="Calibri" w:cs="Calibri"/>
          <w:sz w:val="20"/>
          <w:szCs w:val="20"/>
        </w:rPr>
        <w:t xml:space="preserve"> ante el </w:t>
      </w:r>
      <w:proofErr w:type="spellStart"/>
      <w:r w:rsidRPr="00FA3D8A">
        <w:rPr>
          <w:rStyle w:val="Nmerodepgina"/>
          <w:rFonts w:ascii="Calibri" w:hAnsi="Calibri" w:cs="Calibri"/>
          <w:sz w:val="20"/>
          <w:szCs w:val="20"/>
        </w:rPr>
        <w:t>órgano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concedente</w:t>
      </w:r>
      <w:proofErr w:type="spellEnd"/>
      <w:r w:rsidRPr="00FA3D8A">
        <w:rPr>
          <w:rStyle w:val="Nmerodepgina"/>
          <w:rFonts w:ascii="Calibri" w:hAnsi="Calibri" w:cs="Calibri"/>
          <w:sz w:val="20"/>
          <w:szCs w:val="20"/>
        </w:rPr>
        <w:t>.</w:t>
      </w:r>
    </w:p>
    <w:p w:rsidR="00FA3D8A" w:rsidRPr="00FA3D8A" w:rsidRDefault="00FA3D8A" w:rsidP="00FA3D8A">
      <w:pPr>
        <w:numPr>
          <w:ilvl w:val="0"/>
          <w:numId w:val="4"/>
        </w:numPr>
        <w:autoSpaceDE w:val="0"/>
        <w:autoSpaceDN w:val="0"/>
        <w:adjustRightInd w:val="0"/>
        <w:spacing w:after="120" w:line="360" w:lineRule="auto"/>
        <w:ind w:left="426"/>
        <w:jc w:val="both"/>
        <w:rPr>
          <w:rStyle w:val="Nmerodepgina"/>
          <w:rFonts w:ascii="Calibri" w:hAnsi="Calibri" w:cs="Calibri"/>
          <w:sz w:val="20"/>
          <w:szCs w:val="20"/>
          <w:lang w:val="es-ES_tradnl"/>
        </w:rPr>
      </w:pPr>
      <w:proofErr w:type="spellStart"/>
      <w:r w:rsidRPr="00FA3D8A">
        <w:rPr>
          <w:rStyle w:val="Nmerodepgina"/>
          <w:rFonts w:ascii="Calibri" w:hAnsi="Calibri" w:cs="Calibri"/>
          <w:sz w:val="20"/>
          <w:szCs w:val="20"/>
        </w:rPr>
        <w:t>Comunicación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cualquier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información</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pueda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ser</w:t>
      </w:r>
      <w:proofErr w:type="spellEnd"/>
      <w:r w:rsidRPr="00FA3D8A">
        <w:rPr>
          <w:rStyle w:val="Nmerodepgina"/>
          <w:rFonts w:ascii="Calibri" w:hAnsi="Calibri" w:cs="Calibri"/>
          <w:sz w:val="20"/>
          <w:szCs w:val="20"/>
        </w:rPr>
        <w:t xml:space="preserve"> causa de </w:t>
      </w:r>
      <w:proofErr w:type="spellStart"/>
      <w:r w:rsidRPr="00FA3D8A">
        <w:rPr>
          <w:rStyle w:val="Nmerodepgina"/>
          <w:rFonts w:ascii="Calibri" w:hAnsi="Calibri" w:cs="Calibri"/>
          <w:sz w:val="20"/>
          <w:szCs w:val="20"/>
        </w:rPr>
        <w:t>modificación</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resolución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concesión</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2</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w:t>
      </w:r>
      <w:proofErr w:type="spellStart"/>
      <w:r w:rsidRPr="00FA3D8A">
        <w:rPr>
          <w:rFonts w:ascii="Calibri" w:hAnsi="Calibri" w:cs="Calibri"/>
          <w:b/>
          <w:sz w:val="20"/>
          <w:szCs w:val="20"/>
        </w:rPr>
        <w:t>Requisitos</w:t>
      </w:r>
      <w:proofErr w:type="spellEnd"/>
      <w:r w:rsidRPr="00FA3D8A">
        <w:rPr>
          <w:rFonts w:ascii="Calibri" w:hAnsi="Calibri" w:cs="Calibri"/>
          <w:b/>
          <w:sz w:val="20"/>
          <w:szCs w:val="20"/>
        </w:rPr>
        <w:t xml:space="preserve"> para </w:t>
      </w:r>
      <w:proofErr w:type="spellStart"/>
      <w:r w:rsidRPr="00FA3D8A">
        <w:rPr>
          <w:rFonts w:ascii="Calibri" w:hAnsi="Calibri" w:cs="Calibri"/>
          <w:b/>
          <w:sz w:val="20"/>
          <w:szCs w:val="20"/>
        </w:rPr>
        <w:t>adquirir</w:t>
      </w:r>
      <w:proofErr w:type="spellEnd"/>
      <w:r w:rsidRPr="00FA3D8A">
        <w:rPr>
          <w:rFonts w:ascii="Calibri" w:hAnsi="Calibri" w:cs="Calibri"/>
          <w:b/>
          <w:sz w:val="20"/>
          <w:szCs w:val="20"/>
        </w:rPr>
        <w:t xml:space="preserve"> la </w:t>
      </w:r>
      <w:proofErr w:type="spellStart"/>
      <w:r w:rsidRPr="00FA3D8A">
        <w:rPr>
          <w:rFonts w:ascii="Calibri" w:hAnsi="Calibri" w:cs="Calibri"/>
          <w:b/>
          <w:sz w:val="20"/>
          <w:szCs w:val="20"/>
        </w:rPr>
        <w:t>condición</w:t>
      </w:r>
      <w:proofErr w:type="spellEnd"/>
      <w:r w:rsidRPr="00FA3D8A">
        <w:rPr>
          <w:rFonts w:ascii="Calibri" w:hAnsi="Calibri" w:cs="Calibri"/>
          <w:b/>
          <w:sz w:val="20"/>
          <w:szCs w:val="20"/>
        </w:rPr>
        <w:t xml:space="preserve"> de </w:t>
      </w:r>
      <w:proofErr w:type="spellStart"/>
      <w:r w:rsidRPr="00FA3D8A">
        <w:rPr>
          <w:rFonts w:ascii="Calibri" w:hAnsi="Calibri" w:cs="Calibri"/>
          <w:b/>
          <w:sz w:val="20"/>
          <w:szCs w:val="20"/>
        </w:rPr>
        <w:t>proveedor</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acreditado</w:t>
      </w:r>
      <w:proofErr w:type="spellEnd"/>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1. A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efectos</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esta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línea</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ayudas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podrán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ser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acreditados</w:t>
      </w:r>
      <w:proofErr w:type="spellEnd"/>
      <w:r w:rsidRPr="00FA3D8A">
        <w:rPr>
          <w:rStyle w:val="Nmerodepgina"/>
          <w:rFonts w:ascii="Calibri" w:hAnsi="Calibri" w:cs="Calibri"/>
          <w:sz w:val="20"/>
          <w:szCs w:val="20"/>
        </w:rPr>
        <w:t xml:space="preserve">, las </w:t>
      </w:r>
      <w:proofErr w:type="spellStart"/>
      <w:r w:rsidRPr="00FA3D8A">
        <w:rPr>
          <w:rStyle w:val="Nmerodepgina"/>
          <w:rFonts w:ascii="Calibri" w:hAnsi="Calibri" w:cs="Calibri"/>
          <w:sz w:val="20"/>
          <w:szCs w:val="20"/>
        </w:rPr>
        <w:t>entidades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privadas</w:t>
      </w:r>
      <w:proofErr w:type="spellEnd"/>
      <w:r w:rsidRPr="00FA3D8A">
        <w:rPr>
          <w:rStyle w:val="Nmerodepgina"/>
          <w:rFonts w:ascii="Calibri" w:hAnsi="Calibri" w:cs="Calibri"/>
          <w:sz w:val="20"/>
          <w:szCs w:val="20"/>
        </w:rPr>
        <w:t xml:space="preserve"> con </w:t>
      </w:r>
      <w:proofErr w:type="spellStart"/>
      <w:r w:rsidRPr="00FA3D8A">
        <w:rPr>
          <w:rStyle w:val="Nmerodepgina"/>
          <w:rFonts w:ascii="Calibri" w:hAnsi="Calibri" w:cs="Calibri"/>
          <w:sz w:val="20"/>
          <w:szCs w:val="20"/>
        </w:rPr>
        <w:t>personalidad</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jurídica</w:t>
      </w:r>
      <w:proofErr w:type="spellEnd"/>
      <w:r w:rsidR="000F51C9">
        <w:rPr>
          <w:rStyle w:val="Nmerodepgina"/>
          <w:rFonts w:ascii="Calibri" w:hAnsi="Calibri" w:cs="Calibri"/>
          <w:sz w:val="20"/>
          <w:szCs w:val="20"/>
        </w:rPr>
        <w:t xml:space="preserve"> </w:t>
      </w:r>
      <w:proofErr w:type="spellStart"/>
      <w:r w:rsidR="000F51C9">
        <w:rPr>
          <w:rStyle w:val="Nmerodepgina"/>
          <w:rFonts w:ascii="Calibri" w:hAnsi="Calibri" w:cs="Calibri"/>
          <w:sz w:val="20"/>
          <w:szCs w:val="20"/>
        </w:rPr>
        <w:t>o</w:t>
      </w:r>
      <w:proofErr w:type="spellEnd"/>
      <w:r w:rsidR="000F51C9">
        <w:rPr>
          <w:rStyle w:val="Nmerodepgina"/>
          <w:rFonts w:ascii="Calibri" w:hAnsi="Calibri" w:cs="Calibri"/>
          <w:sz w:val="20"/>
          <w:szCs w:val="20"/>
        </w:rPr>
        <w:t xml:space="preserve"> </w:t>
      </w:r>
      <w:proofErr w:type="spellStart"/>
      <w:r w:rsidR="000F51C9">
        <w:rPr>
          <w:rStyle w:val="Nmerodepgina"/>
          <w:rFonts w:ascii="Calibri" w:hAnsi="Calibri" w:cs="Calibri"/>
          <w:sz w:val="20"/>
          <w:szCs w:val="20"/>
        </w:rPr>
        <w:t>los</w:t>
      </w:r>
      <w:proofErr w:type="spellEnd"/>
      <w:r w:rsidR="000F51C9">
        <w:rPr>
          <w:rStyle w:val="Nmerodepgina"/>
          <w:rFonts w:ascii="Calibri" w:hAnsi="Calibri" w:cs="Calibri"/>
          <w:sz w:val="20"/>
          <w:szCs w:val="20"/>
        </w:rPr>
        <w:t xml:space="preserve"> </w:t>
      </w:r>
      <w:proofErr w:type="spellStart"/>
      <w:r w:rsidR="000F51C9">
        <w:rPr>
          <w:rStyle w:val="Nmerodepgina"/>
          <w:rFonts w:ascii="Calibri" w:hAnsi="Calibri" w:cs="Calibri"/>
          <w:sz w:val="20"/>
          <w:szCs w:val="20"/>
        </w:rPr>
        <w:t>autónomos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válidamente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constituidas</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reúnan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requisitos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establecidos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artículo</w:t>
      </w:r>
      <w:proofErr w:type="spellEnd"/>
      <w:r w:rsidRPr="00FA3D8A">
        <w:rPr>
          <w:rStyle w:val="Nmerodepgina"/>
          <w:rFonts w:ascii="Calibri" w:hAnsi="Calibri" w:cs="Calibri"/>
          <w:sz w:val="20"/>
          <w:szCs w:val="20"/>
        </w:rPr>
        <w:t xml:space="preserve"> y </w:t>
      </w:r>
      <w:proofErr w:type="spellStart"/>
      <w:r w:rsidRPr="00FA3D8A">
        <w:rPr>
          <w:rStyle w:val="Nmerodepgina"/>
          <w:rFonts w:ascii="Calibri" w:hAnsi="Calibri" w:cs="Calibri"/>
          <w:sz w:val="20"/>
          <w:szCs w:val="20"/>
        </w:rPr>
        <w:t>así</w:t>
      </w:r>
      <w:proofErr w:type="spellEnd"/>
      <w:r w:rsidRPr="00FA3D8A">
        <w:rPr>
          <w:rStyle w:val="Nmerodepgina"/>
          <w:rFonts w:ascii="Calibri" w:hAnsi="Calibri" w:cs="Calibri"/>
          <w:sz w:val="20"/>
          <w:szCs w:val="20"/>
        </w:rPr>
        <w:t xml:space="preserve"> lo </w:t>
      </w:r>
      <w:proofErr w:type="spellStart"/>
      <w:r w:rsidRPr="00FA3D8A">
        <w:rPr>
          <w:rStyle w:val="Nmerodepgina"/>
          <w:rFonts w:ascii="Calibri" w:hAnsi="Calibri" w:cs="Calibri"/>
          <w:sz w:val="20"/>
          <w:szCs w:val="20"/>
        </w:rPr>
        <w:t>soliciten</w:t>
      </w:r>
      <w:proofErr w:type="spellEnd"/>
      <w:r w:rsidRPr="00FA3D8A">
        <w:rPr>
          <w:rStyle w:val="Nmerodepgina"/>
          <w:rFonts w:ascii="Calibri" w:hAnsi="Calibri" w:cs="Calibri"/>
          <w:sz w:val="20"/>
          <w:szCs w:val="20"/>
        </w:rPr>
        <w:t xml:space="preserve"> a la </w:t>
      </w:r>
      <w:proofErr w:type="spellStart"/>
      <w:r w:rsidRPr="00FA3D8A">
        <w:rPr>
          <w:rStyle w:val="Nmerodepgina"/>
          <w:rFonts w:ascii="Calibri" w:hAnsi="Calibri" w:cs="Calibri"/>
          <w:sz w:val="20"/>
          <w:szCs w:val="20"/>
        </w:rPr>
        <w:t>Dirección</w:t>
      </w:r>
      <w:proofErr w:type="spellEnd"/>
      <w:r w:rsidRPr="00FA3D8A">
        <w:rPr>
          <w:rStyle w:val="Nmerodepgina"/>
          <w:rFonts w:ascii="Calibri" w:hAnsi="Calibri" w:cs="Calibri"/>
          <w:sz w:val="20"/>
          <w:szCs w:val="20"/>
        </w:rPr>
        <w:t xml:space="preserve"> General de </w:t>
      </w:r>
      <w:proofErr w:type="spellStart"/>
      <w:r w:rsidRPr="00FA3D8A">
        <w:rPr>
          <w:rStyle w:val="Nmerodepgina"/>
          <w:rFonts w:ascii="Calibri" w:hAnsi="Calibri" w:cs="Calibri"/>
          <w:sz w:val="20"/>
          <w:szCs w:val="20"/>
        </w:rPr>
        <w:t>Informática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Patrimonio</w:t>
      </w:r>
      <w:proofErr w:type="spellEnd"/>
      <w:r w:rsidRPr="00FA3D8A">
        <w:rPr>
          <w:rStyle w:val="Nmerodepgina"/>
          <w:rFonts w:ascii="Calibri" w:hAnsi="Calibri" w:cs="Calibri"/>
          <w:sz w:val="20"/>
          <w:szCs w:val="20"/>
        </w:rPr>
        <w:t xml:space="preserve"> y </w:t>
      </w:r>
      <w:proofErr w:type="spellStart"/>
      <w:r w:rsidRPr="00FA3D8A">
        <w:rPr>
          <w:rStyle w:val="Nmerodepgina"/>
          <w:rFonts w:ascii="Calibri" w:hAnsi="Calibri" w:cs="Calibri"/>
          <w:sz w:val="20"/>
          <w:szCs w:val="20"/>
        </w:rPr>
        <w:t>Telecomunicaciones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plazo</w:t>
      </w:r>
      <w:proofErr w:type="spellEnd"/>
      <w:r w:rsidRPr="00FA3D8A">
        <w:rPr>
          <w:rStyle w:val="Nmerodepgina"/>
          <w:rFonts w:ascii="Calibri" w:hAnsi="Calibri" w:cs="Calibri"/>
          <w:sz w:val="20"/>
          <w:szCs w:val="20"/>
        </w:rPr>
        <w:t xml:space="preserve"> de </w:t>
      </w:r>
      <w:r w:rsidR="000F51C9">
        <w:rPr>
          <w:rStyle w:val="Nmerodepgina"/>
          <w:rFonts w:ascii="Calibri" w:hAnsi="Calibri" w:cs="Calibri"/>
          <w:sz w:val="20"/>
          <w:szCs w:val="20"/>
        </w:rPr>
        <w:t>un</w:t>
      </w:r>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mes</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contado</w:t>
      </w:r>
      <w:proofErr w:type="spellEnd"/>
      <w:r w:rsidRPr="00FA3D8A">
        <w:rPr>
          <w:rStyle w:val="Nmerodepgina"/>
          <w:rFonts w:ascii="Calibri" w:hAnsi="Calibri" w:cs="Calibri"/>
          <w:sz w:val="20"/>
          <w:szCs w:val="20"/>
        </w:rPr>
        <w:t xml:space="preserve"> a </w:t>
      </w:r>
      <w:proofErr w:type="spellStart"/>
      <w:r w:rsidRPr="00FA3D8A">
        <w:rPr>
          <w:rStyle w:val="Nmerodepgina"/>
          <w:rFonts w:ascii="Calibri" w:hAnsi="Calibri" w:cs="Calibri"/>
          <w:sz w:val="20"/>
          <w:szCs w:val="20"/>
        </w:rPr>
        <w:t>partir</w:t>
      </w:r>
      <w:proofErr w:type="spellEnd"/>
      <w:r w:rsidRPr="00FA3D8A">
        <w:rPr>
          <w:rStyle w:val="Nmerodepgina"/>
          <w:rFonts w:ascii="Calibri" w:hAnsi="Calibri" w:cs="Calibri"/>
          <w:sz w:val="20"/>
          <w:szCs w:val="20"/>
        </w:rPr>
        <w:t xml:space="preserve"> del </w:t>
      </w:r>
      <w:proofErr w:type="spellStart"/>
      <w:r w:rsidRPr="00FA3D8A">
        <w:rPr>
          <w:rStyle w:val="Nmerodepgina"/>
          <w:rFonts w:ascii="Calibri" w:hAnsi="Calibri" w:cs="Calibri"/>
          <w:sz w:val="20"/>
          <w:szCs w:val="20"/>
        </w:rPr>
        <w:t>día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siguiente</w:t>
      </w:r>
      <w:proofErr w:type="spellEnd"/>
      <w:r w:rsidRPr="00FA3D8A">
        <w:rPr>
          <w:rStyle w:val="Nmerodepgina"/>
          <w:rFonts w:ascii="Calibri" w:hAnsi="Calibri" w:cs="Calibri"/>
          <w:sz w:val="20"/>
          <w:szCs w:val="20"/>
        </w:rPr>
        <w:t xml:space="preserve"> al de la </w:t>
      </w:r>
      <w:proofErr w:type="spellStart"/>
      <w:r w:rsidRPr="00FA3D8A">
        <w:rPr>
          <w:rStyle w:val="Nmerodepgina"/>
          <w:rFonts w:ascii="Calibri" w:hAnsi="Calibri" w:cs="Calibri"/>
          <w:sz w:val="20"/>
          <w:szCs w:val="20"/>
        </w:rPr>
        <w:t>publicación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esta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orden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Boletín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Oficial</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Región</w:t>
      </w:r>
      <w:proofErr w:type="spellEnd"/>
      <w:r w:rsidRPr="00FA3D8A">
        <w:rPr>
          <w:rStyle w:val="Nmerodepgina"/>
          <w:rFonts w:ascii="Calibri" w:hAnsi="Calibri" w:cs="Calibri"/>
          <w:sz w:val="20"/>
          <w:szCs w:val="20"/>
        </w:rPr>
        <w:t xml:space="preserve"> de Murcia y que </w:t>
      </w:r>
      <w:proofErr w:type="spellStart"/>
      <w:r w:rsidRPr="00FA3D8A">
        <w:rPr>
          <w:rStyle w:val="Nmerodepgina"/>
          <w:rFonts w:ascii="Calibri" w:hAnsi="Calibri" w:cs="Calibri"/>
          <w:sz w:val="20"/>
          <w:szCs w:val="20"/>
        </w:rPr>
        <w:t>acrediten</w:t>
      </w:r>
      <w:proofErr w:type="spellEnd"/>
      <w:r w:rsidRPr="00FA3D8A">
        <w:rPr>
          <w:rStyle w:val="Nmerodepgina"/>
          <w:rFonts w:ascii="Calibri" w:hAnsi="Calibri" w:cs="Calibri"/>
          <w:sz w:val="20"/>
          <w:szCs w:val="20"/>
        </w:rPr>
        <w:t xml:space="preserve"> las </w:t>
      </w:r>
      <w:proofErr w:type="spellStart"/>
      <w:r w:rsidRPr="00FA3D8A">
        <w:rPr>
          <w:rStyle w:val="Nmerodepgina"/>
          <w:rFonts w:ascii="Calibri" w:hAnsi="Calibri" w:cs="Calibri"/>
          <w:sz w:val="20"/>
          <w:szCs w:val="20"/>
        </w:rPr>
        <w:t>condiciones</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solvencia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técnica</w:t>
      </w:r>
      <w:proofErr w:type="spellEnd"/>
      <w:r w:rsidRPr="00FA3D8A">
        <w:rPr>
          <w:rStyle w:val="Nmerodepgina"/>
          <w:rFonts w:ascii="Calibri" w:hAnsi="Calibri" w:cs="Calibri"/>
          <w:sz w:val="20"/>
          <w:szCs w:val="20"/>
        </w:rPr>
        <w:t xml:space="preserve"> y </w:t>
      </w:r>
      <w:proofErr w:type="spellStart"/>
      <w:r w:rsidRPr="00FA3D8A">
        <w:rPr>
          <w:rStyle w:val="Nmerodepgina"/>
          <w:rFonts w:ascii="Calibri" w:hAnsi="Calibri" w:cs="Calibri"/>
          <w:sz w:val="20"/>
          <w:szCs w:val="20"/>
        </w:rPr>
        <w:t>económica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establecidas</w:t>
      </w:r>
      <w:proofErr w:type="spellEnd"/>
      <w:r w:rsidRPr="00FA3D8A">
        <w:rPr>
          <w:rStyle w:val="Nmerodepgina"/>
          <w:rFonts w:ascii="Calibri" w:hAnsi="Calibri" w:cs="Calibri"/>
          <w:sz w:val="20"/>
          <w:szCs w:val="20"/>
        </w:rPr>
        <w:t xml:space="preserve"> a </w:t>
      </w:r>
      <w:proofErr w:type="spellStart"/>
      <w:r w:rsidRPr="00FA3D8A">
        <w:rPr>
          <w:rStyle w:val="Nmerodepgina"/>
          <w:rFonts w:ascii="Calibri" w:hAnsi="Calibri" w:cs="Calibri"/>
          <w:sz w:val="20"/>
          <w:szCs w:val="20"/>
        </w:rPr>
        <w:t>continuación</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2. Para </w:t>
      </w:r>
      <w:proofErr w:type="spellStart"/>
      <w:r w:rsidRPr="00FA3D8A">
        <w:rPr>
          <w:rStyle w:val="Nmerodepgina"/>
          <w:rFonts w:ascii="Calibri" w:hAnsi="Calibri" w:cs="Calibri"/>
          <w:sz w:val="20"/>
          <w:szCs w:val="20"/>
        </w:rPr>
        <w:t>acreditar</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solvencia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técnica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interesados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deberán</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a) </w:t>
      </w:r>
      <w:proofErr w:type="spellStart"/>
      <w:r w:rsidRPr="00FA3D8A">
        <w:rPr>
          <w:rStyle w:val="Nmerodepgina"/>
          <w:rFonts w:ascii="Calibri" w:hAnsi="Calibri" w:cs="Calibri"/>
          <w:sz w:val="20"/>
          <w:szCs w:val="20"/>
        </w:rPr>
        <w:t>Disponer</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medios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tecnológicos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precisos</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garanticen</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acceso</w:t>
      </w:r>
      <w:proofErr w:type="spellEnd"/>
      <w:r w:rsidRPr="00FA3D8A">
        <w:rPr>
          <w:rStyle w:val="Nmerodepgina"/>
          <w:rFonts w:ascii="Calibri" w:hAnsi="Calibri" w:cs="Calibri"/>
          <w:sz w:val="20"/>
          <w:szCs w:val="20"/>
        </w:rPr>
        <w:t xml:space="preserve"> a la </w:t>
      </w:r>
      <w:proofErr w:type="spellStart"/>
      <w:r w:rsidRPr="00FA3D8A">
        <w:rPr>
          <w:rStyle w:val="Nmerodepgina"/>
          <w:rFonts w:ascii="Calibri" w:hAnsi="Calibri" w:cs="Calibri"/>
          <w:sz w:val="20"/>
          <w:szCs w:val="20"/>
        </w:rPr>
        <w:t>Sede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Electrónica</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Comunidad</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Autónoma</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Región</w:t>
      </w:r>
      <w:proofErr w:type="spellEnd"/>
      <w:r w:rsidRPr="00FA3D8A">
        <w:rPr>
          <w:rStyle w:val="Nmerodepgina"/>
          <w:rFonts w:ascii="Calibri" w:hAnsi="Calibri" w:cs="Calibri"/>
          <w:sz w:val="20"/>
          <w:szCs w:val="20"/>
        </w:rPr>
        <w:t xml:space="preserve"> de Murcia. </w:t>
      </w:r>
      <w:proofErr w:type="spellStart"/>
      <w:r w:rsidRPr="00FA3D8A">
        <w:rPr>
          <w:rStyle w:val="Nmerodepgina"/>
          <w:rFonts w:ascii="Calibri" w:hAnsi="Calibri" w:cs="Calibri"/>
          <w:sz w:val="20"/>
          <w:szCs w:val="20"/>
        </w:rPr>
        <w:t>Estos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medios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incluyen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estar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posesión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alguno</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certificados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electrónicos</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acrediten</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representación</w:t>
      </w:r>
      <w:proofErr w:type="spellEnd"/>
      <w:r w:rsidRPr="00FA3D8A">
        <w:rPr>
          <w:rStyle w:val="Nmerodepgina"/>
          <w:rFonts w:ascii="Calibri" w:hAnsi="Calibri" w:cs="Calibri"/>
          <w:sz w:val="20"/>
          <w:szCs w:val="20"/>
        </w:rPr>
        <w:t xml:space="preserve"> de persona </w:t>
      </w:r>
      <w:proofErr w:type="spellStart"/>
      <w:r w:rsidRPr="00FA3D8A">
        <w:rPr>
          <w:rStyle w:val="Nmerodepgina"/>
          <w:rFonts w:ascii="Calibri" w:hAnsi="Calibri" w:cs="Calibri"/>
          <w:sz w:val="20"/>
          <w:szCs w:val="20"/>
        </w:rPr>
        <w:t>jurídica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tanto</w:t>
      </w:r>
      <w:proofErr w:type="spellEnd"/>
      <w:r w:rsidRPr="00FA3D8A">
        <w:rPr>
          <w:rStyle w:val="Nmerodepgina"/>
          <w:rFonts w:ascii="Calibri" w:hAnsi="Calibri" w:cs="Calibri"/>
          <w:sz w:val="20"/>
          <w:szCs w:val="20"/>
        </w:rPr>
        <w:t xml:space="preserve"> legal </w:t>
      </w:r>
      <w:proofErr w:type="spellStart"/>
      <w:proofErr w:type="gramStart"/>
      <w:r w:rsidRPr="00FA3D8A">
        <w:rPr>
          <w:rStyle w:val="Nmerodepgina"/>
          <w:rFonts w:ascii="Calibri" w:hAnsi="Calibri" w:cs="Calibri"/>
          <w:sz w:val="20"/>
          <w:szCs w:val="20"/>
        </w:rPr>
        <w:t>como</w:t>
      </w:r>
      <w:proofErr w:type="spellEnd"/>
      <w:proofErr w:type="gram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voluntaria</w:t>
      </w:r>
      <w:proofErr w:type="spellEnd"/>
      <w:r w:rsidRPr="00FA3D8A">
        <w:rPr>
          <w:rStyle w:val="Nmerodepgina"/>
          <w:rFonts w:ascii="Calibri" w:hAnsi="Calibri" w:cs="Calibri"/>
          <w:sz w:val="20"/>
          <w:szCs w:val="20"/>
        </w:rPr>
        <w:t xml:space="preserve">, o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certificados</w:t>
      </w:r>
      <w:proofErr w:type="spellEnd"/>
      <w:r w:rsidRPr="00FA3D8A">
        <w:rPr>
          <w:rStyle w:val="Nmerodepgina"/>
          <w:rFonts w:ascii="Calibri" w:hAnsi="Calibri" w:cs="Calibri"/>
          <w:sz w:val="20"/>
          <w:szCs w:val="20"/>
        </w:rPr>
        <w:t xml:space="preserve"> de persona </w:t>
      </w:r>
      <w:proofErr w:type="spellStart"/>
      <w:r w:rsidRPr="00FA3D8A">
        <w:rPr>
          <w:rStyle w:val="Nmerodepgina"/>
          <w:rFonts w:ascii="Calibri" w:hAnsi="Calibri" w:cs="Calibri"/>
          <w:sz w:val="20"/>
          <w:szCs w:val="20"/>
        </w:rPr>
        <w:t>jurídica</w:t>
      </w:r>
      <w:proofErr w:type="spellEnd"/>
      <w:r w:rsidRPr="00FA3D8A">
        <w:rPr>
          <w:rStyle w:val="Nmerodepgina"/>
          <w:rFonts w:ascii="Calibri" w:hAnsi="Calibri" w:cs="Calibri"/>
          <w:sz w:val="20"/>
          <w:szCs w:val="20"/>
        </w:rPr>
        <w:t xml:space="preserve"> o de </w:t>
      </w:r>
      <w:proofErr w:type="spellStart"/>
      <w:r w:rsidRPr="00FA3D8A">
        <w:rPr>
          <w:rStyle w:val="Nmerodepgina"/>
          <w:rFonts w:ascii="Calibri" w:hAnsi="Calibri" w:cs="Calibri"/>
          <w:sz w:val="20"/>
          <w:szCs w:val="20"/>
        </w:rPr>
        <w:t>sello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adelante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certificados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electrónicos</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lastRenderedPageBreak/>
        <w:t xml:space="preserve">b) </w:t>
      </w:r>
      <w:proofErr w:type="spellStart"/>
      <w:r w:rsidRPr="00FA3D8A">
        <w:rPr>
          <w:rStyle w:val="Nmerodepgina"/>
          <w:rFonts w:ascii="Calibri" w:hAnsi="Calibri" w:cs="Calibri"/>
          <w:sz w:val="20"/>
          <w:szCs w:val="20"/>
        </w:rPr>
        <w:t>Presentar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relación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principales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servicios</w:t>
      </w:r>
      <w:proofErr w:type="spellEnd"/>
      <w:r w:rsidRPr="00FA3D8A">
        <w:rPr>
          <w:rStyle w:val="Nmerodepgina"/>
          <w:rFonts w:ascii="Calibri" w:hAnsi="Calibri" w:cs="Calibri"/>
          <w:sz w:val="20"/>
          <w:szCs w:val="20"/>
        </w:rPr>
        <w:t xml:space="preserve"> o </w:t>
      </w:r>
      <w:proofErr w:type="spellStart"/>
      <w:r w:rsidRPr="00FA3D8A">
        <w:rPr>
          <w:rStyle w:val="Nmerodepgina"/>
          <w:rFonts w:ascii="Calibri" w:hAnsi="Calibri" w:cs="Calibri"/>
          <w:sz w:val="20"/>
          <w:szCs w:val="20"/>
        </w:rPr>
        <w:t>trabajos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realizados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últimos</w:t>
      </w:r>
      <w:proofErr w:type="spellEnd"/>
      <w:r w:rsidRPr="00FA3D8A">
        <w:rPr>
          <w:rStyle w:val="Nmerodepgina"/>
          <w:rFonts w:ascii="Calibri" w:hAnsi="Calibri" w:cs="Calibri"/>
          <w:sz w:val="20"/>
          <w:szCs w:val="20"/>
        </w:rPr>
        <w:t xml:space="preserve"> dos </w:t>
      </w:r>
      <w:proofErr w:type="spellStart"/>
      <w:r w:rsidRPr="00FA3D8A">
        <w:rPr>
          <w:rStyle w:val="Nmerodepgina"/>
          <w:rFonts w:ascii="Calibri" w:hAnsi="Calibri" w:cs="Calibri"/>
          <w:sz w:val="20"/>
          <w:szCs w:val="20"/>
        </w:rPr>
        <w:t>años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relacionados</w:t>
      </w:r>
      <w:proofErr w:type="spellEnd"/>
      <w:r w:rsidRPr="00FA3D8A">
        <w:rPr>
          <w:rStyle w:val="Nmerodepgina"/>
          <w:rFonts w:ascii="Calibri" w:hAnsi="Calibri" w:cs="Calibri"/>
          <w:sz w:val="20"/>
          <w:szCs w:val="20"/>
        </w:rPr>
        <w:t xml:space="preserve"> con el </w:t>
      </w:r>
      <w:proofErr w:type="spellStart"/>
      <w:r w:rsidRPr="00FA3D8A">
        <w:rPr>
          <w:rStyle w:val="Nmerodepgina"/>
          <w:rFonts w:ascii="Calibri" w:hAnsi="Calibri" w:cs="Calibri"/>
          <w:sz w:val="20"/>
          <w:szCs w:val="20"/>
        </w:rPr>
        <w:t>Comercio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Electrónico</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incluya</w:t>
      </w:r>
      <w:proofErr w:type="spellEnd"/>
      <w:r w:rsidRPr="00FA3D8A">
        <w:rPr>
          <w:rStyle w:val="Nmerodepgina"/>
          <w:rFonts w:ascii="Calibri" w:hAnsi="Calibri" w:cs="Calibri"/>
          <w:sz w:val="20"/>
          <w:szCs w:val="20"/>
        </w:rPr>
        <w:t xml:space="preserve"> </w:t>
      </w:r>
      <w:proofErr w:type="spellStart"/>
      <w:proofErr w:type="gramStart"/>
      <w:r w:rsidR="000F51C9">
        <w:rPr>
          <w:rStyle w:val="Nmerodepgina"/>
          <w:rFonts w:ascii="Calibri" w:hAnsi="Calibri" w:cs="Calibri"/>
          <w:sz w:val="20"/>
          <w:szCs w:val="20"/>
        </w:rPr>
        <w:t>url</w:t>
      </w:r>
      <w:proofErr w:type="spellEnd"/>
      <w:proofErr w:type="gramEnd"/>
      <w:r w:rsidR="000F51C9">
        <w:rPr>
          <w:rStyle w:val="Nmerodepgina"/>
          <w:rFonts w:ascii="Calibri" w:hAnsi="Calibri" w:cs="Calibri"/>
          <w:sz w:val="20"/>
          <w:szCs w:val="20"/>
        </w:rPr>
        <w:t xml:space="preserve"> del Proyecto, </w:t>
      </w:r>
      <w:proofErr w:type="spellStart"/>
      <w:r w:rsidRPr="00FA3D8A">
        <w:rPr>
          <w:rStyle w:val="Nmerodepgina"/>
          <w:rFonts w:ascii="Calibri" w:hAnsi="Calibri" w:cs="Calibri"/>
          <w:sz w:val="20"/>
          <w:szCs w:val="20"/>
        </w:rPr>
        <w:t>importe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fechas</w:t>
      </w:r>
      <w:proofErr w:type="spellEnd"/>
      <w:r w:rsidRPr="00FA3D8A">
        <w:rPr>
          <w:rStyle w:val="Nmerodepgina"/>
          <w:rFonts w:ascii="Calibri" w:hAnsi="Calibri" w:cs="Calibri"/>
          <w:sz w:val="20"/>
          <w:szCs w:val="20"/>
        </w:rPr>
        <w:t xml:space="preserve"> y el </w:t>
      </w:r>
      <w:proofErr w:type="spellStart"/>
      <w:r w:rsidRPr="00FA3D8A">
        <w:rPr>
          <w:rStyle w:val="Nmerodepgina"/>
          <w:rFonts w:ascii="Calibri" w:hAnsi="Calibri" w:cs="Calibri"/>
          <w:sz w:val="20"/>
          <w:szCs w:val="20"/>
        </w:rPr>
        <w:t>destinatario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público</w:t>
      </w:r>
      <w:proofErr w:type="spellEnd"/>
      <w:r w:rsidRPr="00FA3D8A">
        <w:rPr>
          <w:rStyle w:val="Nmerodepgina"/>
          <w:rFonts w:ascii="Calibri" w:hAnsi="Calibri" w:cs="Calibri"/>
          <w:sz w:val="20"/>
          <w:szCs w:val="20"/>
        </w:rPr>
        <w:t xml:space="preserve"> o </w:t>
      </w:r>
      <w:proofErr w:type="spellStart"/>
      <w:r w:rsidRPr="00FA3D8A">
        <w:rPr>
          <w:rStyle w:val="Nmerodepgina"/>
          <w:rFonts w:ascii="Calibri" w:hAnsi="Calibri" w:cs="Calibri"/>
          <w:sz w:val="20"/>
          <w:szCs w:val="20"/>
        </w:rPr>
        <w:t>privado</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mismos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Deberán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incluir</w:t>
      </w:r>
      <w:proofErr w:type="spellEnd"/>
      <w:r w:rsidRPr="00FA3D8A">
        <w:rPr>
          <w:rStyle w:val="Nmerodepgina"/>
          <w:rFonts w:ascii="Calibri" w:hAnsi="Calibri" w:cs="Calibri"/>
          <w:sz w:val="20"/>
          <w:szCs w:val="20"/>
        </w:rPr>
        <w:t xml:space="preserve"> al </w:t>
      </w:r>
      <w:proofErr w:type="spellStart"/>
      <w:r w:rsidRPr="00FA3D8A">
        <w:rPr>
          <w:rStyle w:val="Nmerodepgina"/>
          <w:rFonts w:ascii="Calibri" w:hAnsi="Calibri" w:cs="Calibri"/>
          <w:sz w:val="20"/>
          <w:szCs w:val="20"/>
        </w:rPr>
        <w:t>menos</w:t>
      </w:r>
      <w:proofErr w:type="spellEnd"/>
      <w:r w:rsidRPr="00FA3D8A">
        <w:rPr>
          <w:rStyle w:val="Nmerodepgina"/>
          <w:rFonts w:ascii="Calibri" w:hAnsi="Calibri" w:cs="Calibri"/>
          <w:sz w:val="20"/>
          <w:szCs w:val="20"/>
        </w:rPr>
        <w:t xml:space="preserve"> dos </w:t>
      </w:r>
      <w:proofErr w:type="spellStart"/>
      <w:r w:rsidRPr="00FA3D8A">
        <w:rPr>
          <w:rStyle w:val="Nmerodepgina"/>
          <w:rFonts w:ascii="Calibri" w:hAnsi="Calibri" w:cs="Calibri"/>
          <w:sz w:val="20"/>
          <w:szCs w:val="20"/>
        </w:rPr>
        <w:t>trabajos</w:t>
      </w:r>
      <w:proofErr w:type="spellEnd"/>
      <w:r w:rsidRPr="00FA3D8A">
        <w:rPr>
          <w:rStyle w:val="Nmerodepgina"/>
          <w:rFonts w:ascii="Calibri" w:hAnsi="Calibri" w:cs="Calibri"/>
          <w:sz w:val="20"/>
          <w:szCs w:val="20"/>
        </w:rPr>
        <w:t xml:space="preserve"> </w:t>
      </w:r>
      <w:proofErr w:type="spellStart"/>
      <w:r w:rsidR="003D3DE9">
        <w:rPr>
          <w:rStyle w:val="Nmerodepgina"/>
          <w:rFonts w:ascii="Calibri" w:hAnsi="Calibri" w:cs="Calibri"/>
          <w:sz w:val="20"/>
          <w:szCs w:val="20"/>
        </w:rPr>
        <w:t>relacionados</w:t>
      </w:r>
      <w:proofErr w:type="spellEnd"/>
      <w:r w:rsidR="003D3DE9">
        <w:rPr>
          <w:rStyle w:val="Nmerodepgina"/>
          <w:rFonts w:ascii="Calibri" w:hAnsi="Calibri" w:cs="Calibri"/>
          <w:sz w:val="20"/>
          <w:szCs w:val="20"/>
        </w:rPr>
        <w:t xml:space="preserve"> con el </w:t>
      </w:r>
      <w:proofErr w:type="spellStart"/>
      <w:r w:rsidR="003D3DE9">
        <w:rPr>
          <w:rStyle w:val="Nmerodepgina"/>
          <w:rFonts w:ascii="Calibri" w:hAnsi="Calibri" w:cs="Calibri"/>
          <w:sz w:val="20"/>
          <w:szCs w:val="20"/>
        </w:rPr>
        <w:t>Comercio</w:t>
      </w:r>
      <w:proofErr w:type="spellEnd"/>
      <w:r w:rsidR="003D3DE9">
        <w:rPr>
          <w:rStyle w:val="Nmerodepgina"/>
          <w:rFonts w:ascii="Calibri" w:hAnsi="Calibri" w:cs="Calibri"/>
          <w:sz w:val="20"/>
          <w:szCs w:val="20"/>
        </w:rPr>
        <w:t xml:space="preserve"> </w:t>
      </w:r>
      <w:proofErr w:type="spellStart"/>
      <w:r w:rsidR="003D3DE9">
        <w:rPr>
          <w:rStyle w:val="Nmerodepgina"/>
          <w:rFonts w:ascii="Calibri" w:hAnsi="Calibri" w:cs="Calibri"/>
          <w:sz w:val="20"/>
          <w:szCs w:val="20"/>
        </w:rPr>
        <w:t>Electrónico</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cuyo</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importe</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conjunto</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sume</w:t>
      </w:r>
      <w:r w:rsidR="003D3DE9">
        <w:rPr>
          <w:rStyle w:val="Nmerodepgina"/>
          <w:rFonts w:ascii="Calibri" w:hAnsi="Calibri" w:cs="Calibri"/>
          <w:sz w:val="20"/>
          <w:szCs w:val="20"/>
        </w:rPr>
        <w:t>n</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diez</w:t>
      </w:r>
      <w:proofErr w:type="spellEnd"/>
      <w:r w:rsidR="00B31C39">
        <w:rPr>
          <w:rStyle w:val="Nmerodepgina"/>
          <w:rFonts w:ascii="Calibri" w:hAnsi="Calibri" w:cs="Calibri"/>
          <w:sz w:val="20"/>
          <w:szCs w:val="20"/>
        </w:rPr>
        <w:t xml:space="preserve"> mil euros.</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c) </w:t>
      </w:r>
      <w:proofErr w:type="spellStart"/>
      <w:r w:rsidRPr="00FA3D8A">
        <w:rPr>
          <w:rStyle w:val="Nmerodepgina"/>
          <w:rFonts w:ascii="Calibri" w:hAnsi="Calibri" w:cs="Calibri"/>
          <w:sz w:val="20"/>
          <w:szCs w:val="20"/>
        </w:rPr>
        <w:t>Indicar</w:t>
      </w:r>
      <w:proofErr w:type="spellEnd"/>
      <w:r w:rsidRPr="00FA3D8A">
        <w:rPr>
          <w:rStyle w:val="Nmerodepgina"/>
          <w:rFonts w:ascii="Calibri" w:hAnsi="Calibri" w:cs="Calibri"/>
          <w:sz w:val="20"/>
          <w:szCs w:val="20"/>
        </w:rPr>
        <w:t xml:space="preserve"> el personal </w:t>
      </w:r>
      <w:proofErr w:type="spellStart"/>
      <w:r w:rsidRPr="00FA3D8A">
        <w:rPr>
          <w:rStyle w:val="Nmerodepgina"/>
          <w:rFonts w:ascii="Calibri" w:hAnsi="Calibri" w:cs="Calibri"/>
          <w:sz w:val="20"/>
          <w:szCs w:val="20"/>
        </w:rPr>
        <w:t>técnico</w:t>
      </w:r>
      <w:proofErr w:type="spellEnd"/>
      <w:r w:rsidRPr="00FA3D8A">
        <w:rPr>
          <w:rStyle w:val="Nmerodepgina"/>
          <w:rFonts w:ascii="Calibri" w:hAnsi="Calibri" w:cs="Calibri"/>
          <w:sz w:val="20"/>
          <w:szCs w:val="20"/>
        </w:rPr>
        <w:t xml:space="preserve"> o las </w:t>
      </w:r>
      <w:proofErr w:type="spellStart"/>
      <w:r w:rsidRPr="00FA3D8A">
        <w:rPr>
          <w:rStyle w:val="Nmerodepgina"/>
          <w:rFonts w:ascii="Calibri" w:hAnsi="Calibri" w:cs="Calibri"/>
          <w:sz w:val="20"/>
          <w:szCs w:val="20"/>
        </w:rPr>
        <w:t>unidades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técnicas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integradas</w:t>
      </w:r>
      <w:proofErr w:type="spellEnd"/>
      <w:r w:rsidRPr="00FA3D8A">
        <w:rPr>
          <w:rStyle w:val="Nmerodepgina"/>
          <w:rFonts w:ascii="Calibri" w:hAnsi="Calibri" w:cs="Calibri"/>
          <w:sz w:val="20"/>
          <w:szCs w:val="20"/>
        </w:rPr>
        <w:t xml:space="preserve"> o no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empresa</w:t>
      </w:r>
      <w:proofErr w:type="spellEnd"/>
      <w:r w:rsidRPr="00FA3D8A">
        <w:rPr>
          <w:rStyle w:val="Nmerodepgina"/>
          <w:rFonts w:ascii="Calibri" w:hAnsi="Calibri" w:cs="Calibri"/>
          <w:sz w:val="20"/>
          <w:szCs w:val="20"/>
        </w:rPr>
        <w:t xml:space="preserve">, junto con las </w:t>
      </w:r>
      <w:proofErr w:type="spellStart"/>
      <w:r w:rsidRPr="00FA3D8A">
        <w:rPr>
          <w:rStyle w:val="Nmerodepgina"/>
          <w:rFonts w:ascii="Calibri" w:hAnsi="Calibri" w:cs="Calibri"/>
          <w:sz w:val="20"/>
          <w:szCs w:val="20"/>
        </w:rPr>
        <w:t>titulaciones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académicas</w:t>
      </w:r>
      <w:proofErr w:type="spellEnd"/>
      <w:r w:rsidRPr="00FA3D8A">
        <w:rPr>
          <w:rStyle w:val="Nmerodepgina"/>
          <w:rFonts w:ascii="Calibri" w:hAnsi="Calibri" w:cs="Calibri"/>
          <w:sz w:val="20"/>
          <w:szCs w:val="20"/>
        </w:rPr>
        <w:t xml:space="preserve"> y </w:t>
      </w:r>
      <w:proofErr w:type="spellStart"/>
      <w:r w:rsidRPr="00FA3D8A">
        <w:rPr>
          <w:rStyle w:val="Nmerodepgina"/>
          <w:rFonts w:ascii="Calibri" w:hAnsi="Calibri" w:cs="Calibri"/>
          <w:sz w:val="20"/>
          <w:szCs w:val="20"/>
        </w:rPr>
        <w:t>profesionales</w:t>
      </w:r>
      <w:proofErr w:type="spellEnd"/>
      <w:r w:rsidRPr="00FA3D8A">
        <w:rPr>
          <w:rStyle w:val="Nmerodepgina"/>
          <w:rFonts w:ascii="Calibri" w:hAnsi="Calibri" w:cs="Calibri"/>
          <w:sz w:val="20"/>
          <w:szCs w:val="20"/>
        </w:rPr>
        <w:t xml:space="preserve"> </w:t>
      </w:r>
      <w:proofErr w:type="gramStart"/>
      <w:r w:rsidRPr="00FA3D8A">
        <w:rPr>
          <w:rStyle w:val="Nmerodepgina"/>
          <w:rFonts w:ascii="Calibri" w:hAnsi="Calibri" w:cs="Calibri"/>
          <w:sz w:val="20"/>
          <w:szCs w:val="20"/>
        </w:rPr>
        <w:t>del</w:t>
      </w:r>
      <w:proofErr w:type="gramEnd"/>
      <w:r w:rsidRPr="00FA3D8A">
        <w:rPr>
          <w:rStyle w:val="Nmerodepgina"/>
          <w:rFonts w:ascii="Calibri" w:hAnsi="Calibri" w:cs="Calibri"/>
          <w:sz w:val="20"/>
          <w:szCs w:val="20"/>
        </w:rPr>
        <w:t xml:space="preserve"> personal </w:t>
      </w:r>
      <w:proofErr w:type="spellStart"/>
      <w:r w:rsidRPr="00FA3D8A">
        <w:rPr>
          <w:rStyle w:val="Nmerodepgina"/>
          <w:rFonts w:ascii="Calibri" w:hAnsi="Calibri" w:cs="Calibri"/>
          <w:sz w:val="20"/>
          <w:szCs w:val="20"/>
        </w:rPr>
        <w:t>responsable</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ejecución</w:t>
      </w:r>
      <w:proofErr w:type="spellEnd"/>
      <w:r w:rsidRPr="00FA3D8A">
        <w:rPr>
          <w:rStyle w:val="Nmerodepgina"/>
          <w:rFonts w:ascii="Calibri" w:hAnsi="Calibri" w:cs="Calibri"/>
          <w:sz w:val="20"/>
          <w:szCs w:val="20"/>
        </w:rPr>
        <w:t xml:space="preserve"> de la </w:t>
      </w:r>
      <w:proofErr w:type="spellStart"/>
      <w:r w:rsidRPr="00FA3D8A">
        <w:rPr>
          <w:rStyle w:val="Nmerodepgina"/>
          <w:rFonts w:ascii="Calibri" w:hAnsi="Calibri" w:cs="Calibri"/>
          <w:sz w:val="20"/>
          <w:szCs w:val="20"/>
        </w:rPr>
        <w:t>actividad</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subvencionable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Deberán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disponer</w:t>
      </w:r>
      <w:proofErr w:type="spellEnd"/>
      <w:r w:rsidRPr="00FA3D8A">
        <w:rPr>
          <w:rStyle w:val="Nmerodepgina"/>
          <w:rFonts w:ascii="Calibri" w:hAnsi="Calibri" w:cs="Calibri"/>
          <w:sz w:val="20"/>
          <w:szCs w:val="20"/>
        </w:rPr>
        <w:t xml:space="preserve"> de al </w:t>
      </w:r>
      <w:proofErr w:type="spellStart"/>
      <w:r w:rsidRPr="00FA3D8A">
        <w:rPr>
          <w:rStyle w:val="Nmerodepgina"/>
          <w:rFonts w:ascii="Calibri" w:hAnsi="Calibri" w:cs="Calibri"/>
          <w:sz w:val="20"/>
          <w:szCs w:val="20"/>
        </w:rPr>
        <w:t>menos</w:t>
      </w:r>
      <w:proofErr w:type="spellEnd"/>
      <w:r w:rsidRPr="00FA3D8A">
        <w:rPr>
          <w:rStyle w:val="Nmerodepgina"/>
          <w:rFonts w:ascii="Calibri" w:hAnsi="Calibri" w:cs="Calibri"/>
          <w:sz w:val="20"/>
          <w:szCs w:val="20"/>
        </w:rPr>
        <w:t xml:space="preserve"> </w:t>
      </w:r>
      <w:proofErr w:type="gramStart"/>
      <w:r w:rsidRPr="00FA3D8A">
        <w:rPr>
          <w:rStyle w:val="Nmerodepgina"/>
          <w:rFonts w:ascii="Calibri" w:hAnsi="Calibri" w:cs="Calibri"/>
          <w:sz w:val="20"/>
          <w:szCs w:val="20"/>
        </w:rPr>
        <w:t>un</w:t>
      </w:r>
      <w:proofErr w:type="gram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trabajador</w:t>
      </w:r>
      <w:proofErr w:type="spellEnd"/>
      <w:r w:rsidRPr="00FA3D8A">
        <w:rPr>
          <w:rStyle w:val="Nmerodepgina"/>
          <w:rFonts w:ascii="Calibri" w:hAnsi="Calibri" w:cs="Calibri"/>
          <w:sz w:val="20"/>
          <w:szCs w:val="20"/>
        </w:rPr>
        <w:t xml:space="preserve"> con </w:t>
      </w:r>
      <w:proofErr w:type="spellStart"/>
      <w:r w:rsidRPr="00FA3D8A">
        <w:rPr>
          <w:rStyle w:val="Nmerodepgina"/>
          <w:rFonts w:ascii="Calibri" w:hAnsi="Calibri" w:cs="Calibri"/>
          <w:sz w:val="20"/>
          <w:szCs w:val="20"/>
        </w:rPr>
        <w:t>titulación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académica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relacionada</w:t>
      </w:r>
      <w:proofErr w:type="spellEnd"/>
      <w:r w:rsidRPr="00FA3D8A">
        <w:rPr>
          <w:rStyle w:val="Nmerodepgina"/>
          <w:rFonts w:ascii="Calibri" w:hAnsi="Calibri" w:cs="Calibri"/>
          <w:sz w:val="20"/>
          <w:szCs w:val="20"/>
        </w:rPr>
        <w:t xml:space="preserve"> con el </w:t>
      </w:r>
      <w:proofErr w:type="spellStart"/>
      <w:r w:rsidRPr="00FA3D8A">
        <w:rPr>
          <w:rStyle w:val="Nmerodepgina"/>
          <w:rFonts w:ascii="Calibri" w:hAnsi="Calibri" w:cs="Calibri"/>
          <w:sz w:val="20"/>
          <w:szCs w:val="20"/>
        </w:rPr>
        <w:t>comercio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electrónico</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d) </w:t>
      </w:r>
      <w:proofErr w:type="spellStart"/>
      <w:r w:rsidRPr="00FA3D8A">
        <w:rPr>
          <w:rStyle w:val="Nmerodepgina"/>
          <w:rFonts w:ascii="Calibri" w:hAnsi="Calibri" w:cs="Calibri"/>
          <w:sz w:val="20"/>
          <w:szCs w:val="20"/>
        </w:rPr>
        <w:t>Presentar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declaración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indicando</w:t>
      </w:r>
      <w:proofErr w:type="spellEnd"/>
      <w:r w:rsidRPr="00FA3D8A">
        <w:rPr>
          <w:rStyle w:val="Nmerodepgina"/>
          <w:rFonts w:ascii="Calibri" w:hAnsi="Calibri" w:cs="Calibri"/>
          <w:sz w:val="20"/>
          <w:szCs w:val="20"/>
        </w:rPr>
        <w:t xml:space="preserve"> </w:t>
      </w:r>
      <w:r w:rsidR="000F51C9">
        <w:rPr>
          <w:rStyle w:val="Nmerodepgina"/>
          <w:rFonts w:ascii="Calibri" w:hAnsi="Calibri" w:cs="Calibri"/>
          <w:sz w:val="20"/>
          <w:szCs w:val="20"/>
        </w:rPr>
        <w:t>software</w:t>
      </w:r>
      <w:r w:rsidRPr="00FA3D8A">
        <w:rPr>
          <w:rStyle w:val="Nmerodepgina"/>
          <w:rFonts w:ascii="Calibri" w:hAnsi="Calibri" w:cs="Calibri"/>
          <w:sz w:val="20"/>
          <w:szCs w:val="20"/>
        </w:rPr>
        <w:t xml:space="preserve">, material y </w:t>
      </w:r>
      <w:proofErr w:type="spellStart"/>
      <w:r w:rsidRPr="00FA3D8A">
        <w:rPr>
          <w:rStyle w:val="Nmerodepgina"/>
          <w:rFonts w:ascii="Calibri" w:hAnsi="Calibri" w:cs="Calibri"/>
          <w:sz w:val="20"/>
          <w:szCs w:val="20"/>
        </w:rPr>
        <w:t>equipo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técnico</w:t>
      </w:r>
      <w:proofErr w:type="spellEnd"/>
      <w:r w:rsidRPr="00FA3D8A">
        <w:rPr>
          <w:rStyle w:val="Nmerodepgina"/>
          <w:rFonts w:ascii="Calibri" w:hAnsi="Calibri" w:cs="Calibri"/>
          <w:sz w:val="20"/>
          <w:szCs w:val="20"/>
        </w:rPr>
        <w:t xml:space="preserve"> </w:t>
      </w:r>
      <w:proofErr w:type="gramStart"/>
      <w:r w:rsidRPr="00FA3D8A">
        <w:rPr>
          <w:rStyle w:val="Nmerodepgina"/>
          <w:rFonts w:ascii="Calibri" w:hAnsi="Calibri" w:cs="Calibri"/>
          <w:sz w:val="20"/>
          <w:szCs w:val="20"/>
        </w:rPr>
        <w:t>del</w:t>
      </w:r>
      <w:proofErr w:type="gramEnd"/>
      <w:r w:rsidRPr="00FA3D8A">
        <w:rPr>
          <w:rStyle w:val="Nmerodepgina"/>
          <w:rFonts w:ascii="Calibri" w:hAnsi="Calibri" w:cs="Calibri"/>
          <w:sz w:val="20"/>
          <w:szCs w:val="20"/>
        </w:rPr>
        <w:t xml:space="preserve"> que se </w:t>
      </w:r>
      <w:proofErr w:type="spellStart"/>
      <w:r w:rsidRPr="00FA3D8A">
        <w:rPr>
          <w:rStyle w:val="Nmerodepgina"/>
          <w:rFonts w:ascii="Calibri" w:hAnsi="Calibri" w:cs="Calibri"/>
          <w:sz w:val="20"/>
          <w:szCs w:val="20"/>
        </w:rPr>
        <w:t>dispondrá</w:t>
      </w:r>
      <w:proofErr w:type="spellEnd"/>
      <w:r w:rsidRPr="00FA3D8A">
        <w:rPr>
          <w:rStyle w:val="Nmerodepgina"/>
          <w:rFonts w:ascii="Calibri" w:hAnsi="Calibri" w:cs="Calibri"/>
          <w:sz w:val="20"/>
          <w:szCs w:val="20"/>
        </w:rPr>
        <w:t xml:space="preserve"> para la </w:t>
      </w:r>
      <w:proofErr w:type="spellStart"/>
      <w:r w:rsidRPr="00FA3D8A">
        <w:rPr>
          <w:rStyle w:val="Nmerodepgina"/>
          <w:rFonts w:ascii="Calibri" w:hAnsi="Calibri" w:cs="Calibri"/>
          <w:sz w:val="20"/>
          <w:szCs w:val="20"/>
        </w:rPr>
        <w:t>ejecución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trabajos</w:t>
      </w:r>
      <w:proofErr w:type="spellEnd"/>
      <w:r w:rsidRPr="00FA3D8A">
        <w:rPr>
          <w:rStyle w:val="Nmerodepgina"/>
          <w:rFonts w:ascii="Calibri" w:hAnsi="Calibri" w:cs="Calibri"/>
          <w:sz w:val="20"/>
          <w:szCs w:val="20"/>
        </w:rPr>
        <w:t xml:space="preserve"> o </w:t>
      </w:r>
      <w:proofErr w:type="spellStart"/>
      <w:r w:rsidRPr="00FA3D8A">
        <w:rPr>
          <w:rStyle w:val="Nmerodepgina"/>
          <w:rFonts w:ascii="Calibri" w:hAnsi="Calibri" w:cs="Calibri"/>
          <w:sz w:val="20"/>
          <w:szCs w:val="20"/>
        </w:rPr>
        <w:t>prestaciones</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3. Para </w:t>
      </w:r>
      <w:proofErr w:type="spellStart"/>
      <w:r w:rsidRPr="00FA3D8A">
        <w:rPr>
          <w:rStyle w:val="Nmerodepgina"/>
          <w:rFonts w:ascii="Calibri" w:hAnsi="Calibri" w:cs="Calibri"/>
          <w:sz w:val="20"/>
          <w:szCs w:val="20"/>
        </w:rPr>
        <w:t>lograr</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solvencia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económica</w:t>
      </w:r>
      <w:proofErr w:type="spellEnd"/>
      <w:r w:rsidRPr="00FA3D8A">
        <w:rPr>
          <w:rStyle w:val="Nmerodepgina"/>
          <w:rFonts w:ascii="Calibri" w:hAnsi="Calibri" w:cs="Calibri"/>
          <w:sz w:val="20"/>
          <w:szCs w:val="20"/>
        </w:rPr>
        <w:t xml:space="preserve"> se </w:t>
      </w:r>
      <w:proofErr w:type="spellStart"/>
      <w:r w:rsidRPr="00FA3D8A">
        <w:rPr>
          <w:rStyle w:val="Nmerodepgina"/>
          <w:rFonts w:ascii="Calibri" w:hAnsi="Calibri" w:cs="Calibri"/>
          <w:sz w:val="20"/>
          <w:szCs w:val="20"/>
        </w:rPr>
        <w:t>presentará</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a) </w:t>
      </w:r>
      <w:proofErr w:type="spellStart"/>
      <w:r w:rsidRPr="00FA3D8A">
        <w:rPr>
          <w:rStyle w:val="Nmerodepgina"/>
          <w:rFonts w:ascii="Calibri" w:hAnsi="Calibri" w:cs="Calibri"/>
          <w:sz w:val="20"/>
          <w:szCs w:val="20"/>
        </w:rPr>
        <w:t>Declaración</w:t>
      </w:r>
      <w:proofErr w:type="spellEnd"/>
      <w:r w:rsidRPr="00FA3D8A">
        <w:rPr>
          <w:rStyle w:val="Nmerodepgina"/>
          <w:rFonts w:ascii="Calibri" w:hAnsi="Calibri" w:cs="Calibri"/>
          <w:sz w:val="20"/>
          <w:szCs w:val="20"/>
        </w:rPr>
        <w:t xml:space="preserve"> del </w:t>
      </w:r>
      <w:proofErr w:type="spellStart"/>
      <w:r w:rsidR="003D3DE9">
        <w:rPr>
          <w:rStyle w:val="Nmerodepgina"/>
          <w:rFonts w:ascii="Calibri" w:hAnsi="Calibri" w:cs="Calibri"/>
          <w:sz w:val="20"/>
          <w:szCs w:val="20"/>
        </w:rPr>
        <w:t>importe</w:t>
      </w:r>
      <w:proofErr w:type="spellEnd"/>
      <w:r w:rsidR="003D3DE9">
        <w:rPr>
          <w:rStyle w:val="Nmerodepgina"/>
          <w:rFonts w:ascii="Calibri" w:hAnsi="Calibri" w:cs="Calibri"/>
          <w:sz w:val="20"/>
          <w:szCs w:val="20"/>
        </w:rPr>
        <w:t xml:space="preserve"> </w:t>
      </w:r>
      <w:proofErr w:type="spellStart"/>
      <w:r w:rsidR="003D3DE9">
        <w:rPr>
          <w:rStyle w:val="Nmerodepgina"/>
          <w:rFonts w:ascii="Calibri" w:hAnsi="Calibri" w:cs="Calibri"/>
          <w:sz w:val="20"/>
          <w:szCs w:val="20"/>
        </w:rPr>
        <w:t>neto</w:t>
      </w:r>
      <w:proofErr w:type="spellEnd"/>
      <w:r w:rsidR="003D3DE9">
        <w:rPr>
          <w:rStyle w:val="Nmerodepgina"/>
          <w:rFonts w:ascii="Calibri" w:hAnsi="Calibri" w:cs="Calibri"/>
          <w:sz w:val="20"/>
          <w:szCs w:val="20"/>
        </w:rPr>
        <w:t xml:space="preserve"> de la </w:t>
      </w:r>
      <w:proofErr w:type="spellStart"/>
      <w:r w:rsidR="003D3DE9">
        <w:rPr>
          <w:rStyle w:val="Nmerodepgina"/>
          <w:rFonts w:ascii="Calibri" w:hAnsi="Calibri" w:cs="Calibri"/>
          <w:sz w:val="20"/>
          <w:szCs w:val="20"/>
        </w:rPr>
        <w:t>cifra</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negocios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Deberá</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ser</w:t>
      </w:r>
      <w:proofErr w:type="spellEnd"/>
      <w:r w:rsidRPr="00FA3D8A">
        <w:rPr>
          <w:rStyle w:val="Nmerodepgina"/>
          <w:rFonts w:ascii="Calibri" w:hAnsi="Calibri" w:cs="Calibri"/>
          <w:sz w:val="20"/>
          <w:szCs w:val="20"/>
        </w:rPr>
        <w:t xml:space="preserve"> superior a 100.000 euros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alguna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declaración</w:t>
      </w:r>
      <w:proofErr w:type="spellEnd"/>
      <w:r w:rsidRPr="00FA3D8A">
        <w:rPr>
          <w:rStyle w:val="Nmerodepgina"/>
          <w:rFonts w:ascii="Calibri" w:hAnsi="Calibri" w:cs="Calibri"/>
          <w:sz w:val="20"/>
          <w:szCs w:val="20"/>
        </w:rPr>
        <w:t xml:space="preserve"> </w:t>
      </w:r>
      <w:r w:rsidR="00B31C39">
        <w:rPr>
          <w:rStyle w:val="Nmerodepgina"/>
          <w:rFonts w:ascii="Calibri" w:hAnsi="Calibri" w:cs="Calibri"/>
          <w:sz w:val="20"/>
          <w:szCs w:val="20"/>
        </w:rPr>
        <w:t xml:space="preserve">de </w:t>
      </w:r>
      <w:proofErr w:type="spellStart"/>
      <w:r w:rsidR="00B31C39">
        <w:rPr>
          <w:rStyle w:val="Nmerodepgina"/>
          <w:rFonts w:ascii="Calibri" w:hAnsi="Calibri" w:cs="Calibri"/>
          <w:sz w:val="20"/>
          <w:szCs w:val="20"/>
        </w:rPr>
        <w:t>los</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últimos</w:t>
      </w:r>
      <w:proofErr w:type="spellEnd"/>
      <w:r w:rsidR="00B31C39">
        <w:rPr>
          <w:rStyle w:val="Nmerodepgina"/>
          <w:rFonts w:ascii="Calibri" w:hAnsi="Calibri" w:cs="Calibri"/>
          <w:sz w:val="20"/>
          <w:szCs w:val="20"/>
        </w:rPr>
        <w:t xml:space="preserve"> dos </w:t>
      </w:r>
      <w:proofErr w:type="spellStart"/>
      <w:r w:rsidR="00B31C39">
        <w:rPr>
          <w:rStyle w:val="Nmerodepgina"/>
          <w:rFonts w:ascii="Calibri" w:hAnsi="Calibri" w:cs="Calibri"/>
          <w:sz w:val="20"/>
          <w:szCs w:val="20"/>
        </w:rPr>
        <w:t>ejercicios</w:t>
      </w:r>
      <w:proofErr w:type="spellEnd"/>
      <w:r w:rsidR="00B31C39">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b</w:t>
      </w:r>
      <w:r w:rsidR="00B31C39">
        <w:rPr>
          <w:rStyle w:val="Nmerodepgina"/>
          <w:rFonts w:ascii="Calibri" w:hAnsi="Calibri" w:cs="Calibri"/>
          <w:sz w:val="20"/>
          <w:szCs w:val="20"/>
        </w:rPr>
        <w:t>)</w:t>
      </w:r>
      <w:r w:rsidRPr="00FA3D8A">
        <w:rPr>
          <w:rStyle w:val="Nmerodepgina"/>
          <w:rFonts w:ascii="Calibri" w:hAnsi="Calibri" w:cs="Calibri"/>
          <w:sz w:val="20"/>
          <w:szCs w:val="20"/>
        </w:rPr>
        <w:t xml:space="preserve"> Alta </w:t>
      </w:r>
      <w:proofErr w:type="spellStart"/>
      <w:r w:rsidR="00B31C39">
        <w:rPr>
          <w:rStyle w:val="Nmerodepgina"/>
          <w:rFonts w:ascii="Calibri" w:hAnsi="Calibri" w:cs="Calibri"/>
          <w:sz w:val="20"/>
          <w:szCs w:val="20"/>
        </w:rPr>
        <w:t>Censal</w:t>
      </w:r>
      <w:proofErr w:type="spellEnd"/>
      <w:r w:rsidR="00B31C39">
        <w:rPr>
          <w:rStyle w:val="Nmerodepgina"/>
          <w:rFonts w:ascii="Calibri" w:hAnsi="Calibri" w:cs="Calibri"/>
          <w:sz w:val="20"/>
          <w:szCs w:val="20"/>
        </w:rPr>
        <w:t xml:space="preserve"> </w:t>
      </w:r>
      <w:r w:rsidRPr="00FA3D8A">
        <w:rPr>
          <w:rStyle w:val="Nmerodepgina"/>
          <w:rFonts w:ascii="Calibri" w:hAnsi="Calibri" w:cs="Calibri"/>
          <w:sz w:val="20"/>
          <w:szCs w:val="20"/>
        </w:rPr>
        <w:t xml:space="preserve">IAE, </w:t>
      </w:r>
      <w:proofErr w:type="spellStart"/>
      <w:r w:rsidRPr="00FA3D8A">
        <w:rPr>
          <w:rStyle w:val="Nmerodepgina"/>
          <w:rFonts w:ascii="Calibri" w:hAnsi="Calibri" w:cs="Calibri"/>
          <w:sz w:val="20"/>
          <w:szCs w:val="20"/>
        </w:rPr>
        <w:t>indicando</w:t>
      </w:r>
      <w:proofErr w:type="spellEnd"/>
      <w:r w:rsidRPr="00FA3D8A">
        <w:rPr>
          <w:rStyle w:val="Nmerodepgina"/>
          <w:rFonts w:ascii="Calibri" w:hAnsi="Calibri" w:cs="Calibri"/>
          <w:sz w:val="20"/>
          <w:szCs w:val="20"/>
        </w:rPr>
        <w:t xml:space="preserve"> que el </w:t>
      </w:r>
      <w:proofErr w:type="spellStart"/>
      <w:r w:rsidRPr="00FA3D8A">
        <w:rPr>
          <w:rStyle w:val="Nmerodepgina"/>
          <w:rFonts w:ascii="Calibri" w:hAnsi="Calibri" w:cs="Calibri"/>
          <w:sz w:val="20"/>
          <w:szCs w:val="20"/>
        </w:rPr>
        <w:t>proveedor</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servicios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está</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clasificado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alguno</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epígrafes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relacionados</w:t>
      </w:r>
      <w:proofErr w:type="spellEnd"/>
      <w:r w:rsidRPr="00FA3D8A">
        <w:rPr>
          <w:rStyle w:val="Nmerodepgina"/>
          <w:rFonts w:ascii="Calibri" w:hAnsi="Calibri" w:cs="Calibri"/>
          <w:sz w:val="20"/>
          <w:szCs w:val="20"/>
        </w:rPr>
        <w:t xml:space="preserve"> con </w:t>
      </w:r>
      <w:proofErr w:type="spellStart"/>
      <w:r w:rsidRPr="00FA3D8A">
        <w:rPr>
          <w:rStyle w:val="Nmerodepgina"/>
          <w:rFonts w:ascii="Calibri" w:hAnsi="Calibri" w:cs="Calibri"/>
          <w:sz w:val="20"/>
          <w:szCs w:val="20"/>
        </w:rPr>
        <w:t>actividades</w:t>
      </w:r>
      <w:proofErr w:type="spellEnd"/>
      <w:r w:rsidRPr="00FA3D8A">
        <w:rPr>
          <w:rStyle w:val="Nmerodepgina"/>
          <w:rFonts w:ascii="Calibri" w:hAnsi="Calibri" w:cs="Calibri"/>
          <w:sz w:val="20"/>
          <w:szCs w:val="20"/>
        </w:rPr>
        <w:t xml:space="preserve"> para el </w:t>
      </w:r>
      <w:proofErr w:type="spellStart"/>
      <w:r w:rsidRPr="00FA3D8A">
        <w:rPr>
          <w:rStyle w:val="Nmerodepgina"/>
          <w:rFonts w:ascii="Calibri" w:hAnsi="Calibri" w:cs="Calibri"/>
          <w:sz w:val="20"/>
          <w:szCs w:val="20"/>
        </w:rPr>
        <w:t>desa</w:t>
      </w:r>
      <w:r w:rsidR="00B31C39">
        <w:rPr>
          <w:rStyle w:val="Nmerodepgina"/>
          <w:rFonts w:ascii="Calibri" w:hAnsi="Calibri" w:cs="Calibri"/>
          <w:sz w:val="20"/>
          <w:szCs w:val="20"/>
        </w:rPr>
        <w:t>rrollo</w:t>
      </w:r>
      <w:proofErr w:type="spellEnd"/>
      <w:r w:rsidR="00B31C39">
        <w:rPr>
          <w:rStyle w:val="Nmerodepgina"/>
          <w:rFonts w:ascii="Calibri" w:hAnsi="Calibri" w:cs="Calibri"/>
          <w:sz w:val="20"/>
          <w:szCs w:val="20"/>
        </w:rPr>
        <w:t xml:space="preserve"> </w:t>
      </w:r>
      <w:proofErr w:type="gramStart"/>
      <w:r w:rsidR="00B31C39">
        <w:rPr>
          <w:rStyle w:val="Nmerodepgina"/>
          <w:rFonts w:ascii="Calibri" w:hAnsi="Calibri" w:cs="Calibri"/>
          <w:sz w:val="20"/>
          <w:szCs w:val="20"/>
        </w:rPr>
        <w:t>del</w:t>
      </w:r>
      <w:proofErr w:type="gram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comercio</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electrónico</w:t>
      </w:r>
      <w:proofErr w:type="spellEnd"/>
      <w:r w:rsidR="00B31C39">
        <w:rPr>
          <w:rStyle w:val="Nmerodepgina"/>
          <w:rFonts w:ascii="Calibri" w:hAnsi="Calibri" w:cs="Calibri"/>
          <w:sz w:val="20"/>
          <w:szCs w:val="20"/>
        </w:rPr>
        <w:t xml:space="preserve"> (</w:t>
      </w:r>
      <w:proofErr w:type="spellStart"/>
      <w:r w:rsidR="00B31C39">
        <w:rPr>
          <w:rStyle w:val="Nmerodepgina"/>
          <w:rFonts w:ascii="Calibri" w:hAnsi="Calibri" w:cs="Calibri"/>
          <w:sz w:val="20"/>
          <w:szCs w:val="20"/>
        </w:rPr>
        <w:t>epígrafe</w:t>
      </w:r>
      <w:proofErr w:type="spellEnd"/>
      <w:r w:rsidR="00B31C39">
        <w:rPr>
          <w:rStyle w:val="Nmerodepgina"/>
          <w:rFonts w:ascii="Calibri" w:hAnsi="Calibri" w:cs="Calibri"/>
          <w:sz w:val="20"/>
          <w:szCs w:val="20"/>
        </w:rPr>
        <w:t xml:space="preserve"> 845 o similar)</w:t>
      </w:r>
      <w:r w:rsidR="00152075">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Style w:val="Nmerodepgina"/>
          <w:rFonts w:ascii="Calibri" w:hAnsi="Calibri" w:cs="Calibri"/>
          <w:sz w:val="20"/>
          <w:szCs w:val="20"/>
        </w:rPr>
      </w:pPr>
      <w:r w:rsidRPr="00FA3D8A">
        <w:rPr>
          <w:rStyle w:val="Nmerodepgina"/>
          <w:rFonts w:ascii="Calibri" w:hAnsi="Calibri" w:cs="Calibri"/>
          <w:sz w:val="20"/>
          <w:szCs w:val="20"/>
        </w:rPr>
        <w:t xml:space="preserve">4. No </w:t>
      </w:r>
      <w:proofErr w:type="spellStart"/>
      <w:r w:rsidRPr="00FA3D8A">
        <w:rPr>
          <w:rStyle w:val="Nmerodepgina"/>
          <w:rFonts w:ascii="Calibri" w:hAnsi="Calibri" w:cs="Calibri"/>
          <w:sz w:val="20"/>
          <w:szCs w:val="20"/>
        </w:rPr>
        <w:t>podrán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adquirir</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condición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proveedor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aquellas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entidades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en</w:t>
      </w:r>
      <w:proofErr w:type="spellEnd"/>
      <w:r w:rsidRPr="00FA3D8A">
        <w:rPr>
          <w:rStyle w:val="Nmerodepgina"/>
          <w:rFonts w:ascii="Calibri" w:hAnsi="Calibri" w:cs="Calibri"/>
          <w:sz w:val="20"/>
          <w:szCs w:val="20"/>
        </w:rPr>
        <w:t xml:space="preserve"> las que </w:t>
      </w:r>
      <w:proofErr w:type="spellStart"/>
      <w:r w:rsidRPr="00FA3D8A">
        <w:rPr>
          <w:rStyle w:val="Nmerodepgina"/>
          <w:rFonts w:ascii="Calibri" w:hAnsi="Calibri" w:cs="Calibri"/>
          <w:sz w:val="20"/>
          <w:szCs w:val="20"/>
        </w:rPr>
        <w:t>concurra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algunas</w:t>
      </w:r>
      <w:proofErr w:type="spellEnd"/>
      <w:r w:rsidRPr="00FA3D8A">
        <w:rPr>
          <w:rStyle w:val="Nmerodepgina"/>
          <w:rFonts w:ascii="Calibri" w:hAnsi="Calibri" w:cs="Calibri"/>
          <w:sz w:val="20"/>
          <w:szCs w:val="20"/>
        </w:rPr>
        <w:t xml:space="preserve"> de las </w:t>
      </w:r>
      <w:proofErr w:type="spellStart"/>
      <w:r w:rsidRPr="00FA3D8A">
        <w:rPr>
          <w:rStyle w:val="Nmerodepgina"/>
          <w:rFonts w:ascii="Calibri" w:hAnsi="Calibri" w:cs="Calibri"/>
          <w:sz w:val="20"/>
          <w:szCs w:val="20"/>
        </w:rPr>
        <w:t>circunstancias</w:t>
      </w:r>
      <w:proofErr w:type="spellEnd"/>
      <w:r w:rsidRPr="00FA3D8A">
        <w:rPr>
          <w:rStyle w:val="Nmerodepgina"/>
          <w:rFonts w:ascii="Calibri" w:hAnsi="Calibri" w:cs="Calibri"/>
          <w:sz w:val="20"/>
          <w:szCs w:val="20"/>
        </w:rPr>
        <w:t xml:space="preserve"> </w:t>
      </w:r>
      <w:proofErr w:type="spellStart"/>
      <w:r w:rsidR="00141592">
        <w:rPr>
          <w:rStyle w:val="Nmerodepgina"/>
          <w:rFonts w:ascii="Calibri" w:hAnsi="Calibri" w:cs="Calibri"/>
          <w:sz w:val="20"/>
          <w:szCs w:val="20"/>
        </w:rPr>
        <w:t>previstas</w:t>
      </w:r>
      <w:proofErr w:type="spellEnd"/>
      <w:r w:rsidR="00141592">
        <w:rPr>
          <w:rStyle w:val="Nmerodepgina"/>
          <w:rFonts w:ascii="Calibri" w:hAnsi="Calibri" w:cs="Calibri"/>
          <w:sz w:val="20"/>
          <w:szCs w:val="20"/>
        </w:rPr>
        <w:t xml:space="preserve"> </w:t>
      </w:r>
      <w:proofErr w:type="spellStart"/>
      <w:r w:rsidR="00141592">
        <w:rPr>
          <w:rStyle w:val="Nmerodepgina"/>
          <w:rFonts w:ascii="Calibri" w:hAnsi="Calibri" w:cs="Calibri"/>
          <w:sz w:val="20"/>
          <w:szCs w:val="20"/>
        </w:rPr>
        <w:t>en</w:t>
      </w:r>
      <w:proofErr w:type="spellEnd"/>
      <w:r w:rsidR="00141592">
        <w:rPr>
          <w:rStyle w:val="Nmerodepgina"/>
          <w:rFonts w:ascii="Calibri" w:hAnsi="Calibri" w:cs="Calibri"/>
          <w:sz w:val="20"/>
          <w:szCs w:val="20"/>
        </w:rPr>
        <w:t xml:space="preserve"> el </w:t>
      </w:r>
      <w:proofErr w:type="spellStart"/>
      <w:r w:rsidR="00141592">
        <w:rPr>
          <w:rStyle w:val="Nmerodepgina"/>
          <w:rFonts w:ascii="Calibri" w:hAnsi="Calibri" w:cs="Calibri"/>
          <w:sz w:val="20"/>
          <w:szCs w:val="20"/>
        </w:rPr>
        <w:t>artículo</w:t>
      </w:r>
      <w:proofErr w:type="spellEnd"/>
      <w:r w:rsidR="00141592">
        <w:rPr>
          <w:rStyle w:val="Nmerodepgina"/>
          <w:rFonts w:ascii="Calibri" w:hAnsi="Calibri" w:cs="Calibri"/>
          <w:sz w:val="20"/>
          <w:szCs w:val="20"/>
        </w:rPr>
        <w:t xml:space="preserve"> 13.2</w:t>
      </w:r>
      <w:r w:rsidRPr="00FA3D8A">
        <w:rPr>
          <w:rStyle w:val="Nmerodepgina"/>
          <w:rFonts w:ascii="Calibri" w:hAnsi="Calibri" w:cs="Calibri"/>
          <w:sz w:val="20"/>
          <w:szCs w:val="20"/>
        </w:rPr>
        <w:t xml:space="preserve"> de la Ley 38/2003, de 17 de </w:t>
      </w:r>
      <w:proofErr w:type="spellStart"/>
      <w:r w:rsidRPr="00FA3D8A">
        <w:rPr>
          <w:rStyle w:val="Nmerodepgina"/>
          <w:rFonts w:ascii="Calibri" w:hAnsi="Calibri" w:cs="Calibri"/>
          <w:sz w:val="20"/>
          <w:szCs w:val="20"/>
        </w:rPr>
        <w:t>noviembre</w:t>
      </w:r>
      <w:proofErr w:type="spellEnd"/>
      <w:r w:rsidRPr="00FA3D8A">
        <w:rPr>
          <w:rStyle w:val="Nmerodepgina"/>
          <w:rFonts w:ascii="Calibri" w:hAnsi="Calibri" w:cs="Calibri"/>
          <w:sz w:val="20"/>
          <w:szCs w:val="20"/>
        </w:rPr>
        <w:t xml:space="preserve">, General de </w:t>
      </w:r>
      <w:proofErr w:type="spellStart"/>
      <w:r w:rsidRPr="00FA3D8A">
        <w:rPr>
          <w:rStyle w:val="Nmerodepgina"/>
          <w:rFonts w:ascii="Calibri" w:hAnsi="Calibri" w:cs="Calibri"/>
          <w:sz w:val="20"/>
          <w:szCs w:val="20"/>
        </w:rPr>
        <w:t>Subvenciones</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3</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w:t>
      </w:r>
      <w:proofErr w:type="spellStart"/>
      <w:r w:rsidRPr="00FA3D8A">
        <w:rPr>
          <w:rFonts w:ascii="Calibri" w:hAnsi="Calibri" w:cs="Calibri"/>
          <w:b/>
          <w:sz w:val="20"/>
          <w:szCs w:val="20"/>
        </w:rPr>
        <w:t>Compromisos</w:t>
      </w:r>
      <w:proofErr w:type="spellEnd"/>
      <w:r w:rsidRPr="00FA3D8A">
        <w:rPr>
          <w:rFonts w:ascii="Calibri" w:hAnsi="Calibri" w:cs="Calibri"/>
          <w:b/>
          <w:sz w:val="20"/>
          <w:szCs w:val="20"/>
        </w:rPr>
        <w:t xml:space="preserve"> de </w:t>
      </w:r>
      <w:proofErr w:type="spellStart"/>
      <w:r w:rsidRPr="00FA3D8A">
        <w:rPr>
          <w:rFonts w:ascii="Calibri" w:hAnsi="Calibri" w:cs="Calibri"/>
          <w:b/>
          <w:sz w:val="20"/>
          <w:szCs w:val="20"/>
        </w:rPr>
        <w:t>los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proveedores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acreditados</w:t>
      </w:r>
      <w:proofErr w:type="spellEnd"/>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Los proveedores acreditados asumirán los siguientes compromisos:</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a) Realización de una memoria técnica detallando la situación actual de la entidad participante solicitante de ayuda en el contexto del Comercio Electrónico, y el proyecto que se pretende llevar a cabo, con las perspectivas esperadas.</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b) Ejecutar los proyectos dentro del plazo de ejecución establecido en las bases reguladoras de la subvención.</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c) </w:t>
      </w:r>
      <w:proofErr w:type="spellStart"/>
      <w:r w:rsidRPr="00FA3D8A">
        <w:rPr>
          <w:rStyle w:val="Nmerodepgina"/>
          <w:rFonts w:ascii="Calibri" w:hAnsi="Calibri" w:cs="Calibri"/>
          <w:sz w:val="20"/>
          <w:szCs w:val="20"/>
        </w:rPr>
        <w:t>Tras</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finalización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trabajos</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proveedor</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emitirá</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factura</w:t>
      </w:r>
      <w:proofErr w:type="spellEnd"/>
      <w:r w:rsidRPr="00FA3D8A">
        <w:rPr>
          <w:rStyle w:val="Nmerodepgina"/>
          <w:rFonts w:ascii="Calibri" w:hAnsi="Calibri" w:cs="Calibri"/>
          <w:sz w:val="20"/>
          <w:szCs w:val="20"/>
        </w:rPr>
        <w:t xml:space="preserve"> al </w:t>
      </w:r>
      <w:proofErr w:type="spellStart"/>
      <w:r w:rsidRPr="00FA3D8A">
        <w:rPr>
          <w:rStyle w:val="Nmerodepgina"/>
          <w:rFonts w:ascii="Calibri" w:hAnsi="Calibri" w:cs="Calibri"/>
          <w:sz w:val="20"/>
          <w:szCs w:val="20"/>
        </w:rPr>
        <w:t>beneficiario</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correspondiente</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por</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importe</w:t>
      </w:r>
      <w:proofErr w:type="spellEnd"/>
      <w:r w:rsidRPr="00FA3D8A">
        <w:rPr>
          <w:rStyle w:val="Nmerodepgina"/>
          <w:rFonts w:ascii="Calibri" w:hAnsi="Calibri" w:cs="Calibri"/>
          <w:sz w:val="20"/>
          <w:szCs w:val="20"/>
        </w:rPr>
        <w:t xml:space="preserve"> total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servicios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prestados</w:t>
      </w:r>
      <w:proofErr w:type="spellEnd"/>
      <w:r w:rsidRPr="00FA3D8A">
        <w:rPr>
          <w:rStyle w:val="Nmerodepgina"/>
          <w:rFonts w:ascii="Calibri" w:hAnsi="Calibri" w:cs="Calibri"/>
          <w:sz w:val="20"/>
          <w:szCs w:val="20"/>
        </w:rPr>
        <w:t>.</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d) Facilitar </w:t>
      </w:r>
      <w:r w:rsidR="00C02E0C">
        <w:rPr>
          <w:rFonts w:ascii="Calibri" w:hAnsi="Calibri" w:cs="Calibri"/>
          <w:sz w:val="20"/>
          <w:szCs w:val="20"/>
          <w:lang w:val="es-ES_tradnl"/>
        </w:rPr>
        <w:t xml:space="preserve">a la Administración </w:t>
      </w:r>
      <w:r w:rsidRPr="00FA3D8A">
        <w:rPr>
          <w:rFonts w:ascii="Calibri" w:hAnsi="Calibri" w:cs="Calibri"/>
          <w:sz w:val="20"/>
          <w:szCs w:val="20"/>
          <w:lang w:val="es-ES_tradnl"/>
        </w:rPr>
        <w:t>cuanta información y documentación precise para verificar la correcta aplicación de las subvenciones.</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e) Cumplir con la normativa establecida para el desarrollo de la presente línea de subvenciones.</w:t>
      </w: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4</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w:t>
      </w:r>
      <w:proofErr w:type="spellStart"/>
      <w:r w:rsidRPr="00FA3D8A">
        <w:rPr>
          <w:rFonts w:ascii="Calibri" w:hAnsi="Calibri" w:cs="Calibri"/>
          <w:b/>
          <w:sz w:val="20"/>
          <w:szCs w:val="20"/>
        </w:rPr>
        <w:t>Adhesión</w:t>
      </w:r>
      <w:proofErr w:type="spellEnd"/>
      <w:r w:rsidRPr="00FA3D8A">
        <w:rPr>
          <w:rFonts w:ascii="Calibri" w:hAnsi="Calibri" w:cs="Calibri"/>
          <w:b/>
          <w:sz w:val="20"/>
          <w:szCs w:val="20"/>
        </w:rPr>
        <w:t xml:space="preserve"> de </w:t>
      </w:r>
      <w:proofErr w:type="spellStart"/>
      <w:r w:rsidRPr="00FA3D8A">
        <w:rPr>
          <w:rFonts w:ascii="Calibri" w:hAnsi="Calibri" w:cs="Calibri"/>
          <w:b/>
          <w:sz w:val="20"/>
          <w:szCs w:val="20"/>
        </w:rPr>
        <w:t>los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proveedores</w:t>
      </w:r>
      <w:proofErr w:type="spellEnd"/>
      <w:r w:rsidRPr="00FA3D8A">
        <w:rPr>
          <w:rFonts w:ascii="Calibri" w:hAnsi="Calibri" w:cs="Calibri"/>
          <w:b/>
          <w:sz w:val="20"/>
          <w:szCs w:val="20"/>
        </w:rPr>
        <w:t xml:space="preserve"> al </w:t>
      </w:r>
      <w:proofErr w:type="spellStart"/>
      <w:r w:rsidRPr="00FA3D8A">
        <w:rPr>
          <w:rFonts w:ascii="Calibri" w:hAnsi="Calibri" w:cs="Calibri"/>
          <w:b/>
          <w:sz w:val="20"/>
          <w:szCs w:val="20"/>
        </w:rPr>
        <w:t>Fomento</w:t>
      </w:r>
      <w:proofErr w:type="spellEnd"/>
      <w:r w:rsidRPr="00FA3D8A">
        <w:rPr>
          <w:rFonts w:ascii="Calibri" w:hAnsi="Calibri" w:cs="Calibri"/>
          <w:b/>
          <w:sz w:val="20"/>
          <w:szCs w:val="20"/>
        </w:rPr>
        <w:t xml:space="preserve"> del </w:t>
      </w:r>
      <w:proofErr w:type="spellStart"/>
      <w:r w:rsidRPr="00FA3D8A">
        <w:rPr>
          <w:rFonts w:ascii="Calibri" w:hAnsi="Calibri" w:cs="Calibri"/>
          <w:b/>
          <w:sz w:val="20"/>
          <w:szCs w:val="20"/>
        </w:rPr>
        <w:t>Comercio</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Electrónico</w:t>
      </w:r>
      <w:proofErr w:type="spellEnd"/>
    </w:p>
    <w:p w:rsidR="00FA3D8A" w:rsidRDefault="00FA3D8A" w:rsidP="00FA3D8A">
      <w:pPr>
        <w:autoSpaceDE w:val="0"/>
        <w:autoSpaceDN w:val="0"/>
        <w:adjustRightInd w:val="0"/>
        <w:spacing w:after="120" w:line="360" w:lineRule="auto"/>
        <w:jc w:val="both"/>
        <w:rPr>
          <w:rFonts w:ascii="Calibri" w:eastAsia="Microsoft Sans Serif" w:hAnsi="Calibri" w:cs="Calibri"/>
          <w:sz w:val="20"/>
          <w:szCs w:val="20"/>
        </w:rPr>
      </w:pPr>
      <w:r w:rsidRPr="00FA3D8A">
        <w:rPr>
          <w:rFonts w:ascii="Calibri" w:hAnsi="Calibri" w:cs="Calibri"/>
          <w:sz w:val="20"/>
          <w:szCs w:val="20"/>
          <w:lang w:val="es-ES_tradnl"/>
        </w:rPr>
        <w:t xml:space="preserve">1. Los proveedores interesados deberán presentar la solicitud de adhesión (anexo II) </w:t>
      </w:r>
      <w:r w:rsidR="00C02E0C">
        <w:rPr>
          <w:rFonts w:ascii="Calibri" w:hAnsi="Calibri" w:cs="Calibri"/>
          <w:sz w:val="20"/>
          <w:szCs w:val="20"/>
          <w:lang w:val="es-ES_tradnl"/>
        </w:rPr>
        <w:t xml:space="preserve">debidamente completada y firmada </w:t>
      </w:r>
      <w:r w:rsidR="003D683C">
        <w:rPr>
          <w:rFonts w:ascii="Calibri" w:hAnsi="Calibri" w:cs="Calibri"/>
          <w:sz w:val="20"/>
          <w:szCs w:val="20"/>
          <w:lang w:val="es-ES_tradnl"/>
        </w:rPr>
        <w:t>mediante certificado digital</w:t>
      </w:r>
      <w:r w:rsidR="00152075">
        <w:rPr>
          <w:rFonts w:ascii="Calibri" w:hAnsi="Calibri" w:cs="Calibri"/>
          <w:sz w:val="20"/>
          <w:szCs w:val="20"/>
          <w:lang w:val="es-ES_tradnl"/>
        </w:rPr>
        <w:t xml:space="preserve"> por el representante legal</w:t>
      </w:r>
      <w:r w:rsidRPr="00FA3D8A">
        <w:rPr>
          <w:rFonts w:ascii="Calibri" w:hAnsi="Calibri" w:cs="Calibri"/>
          <w:sz w:val="20"/>
          <w:szCs w:val="20"/>
          <w:lang w:val="es-ES_tradnl"/>
        </w:rPr>
        <w:t xml:space="preserve">, </w:t>
      </w:r>
      <w:r w:rsidR="00B5565A">
        <w:rPr>
          <w:rFonts w:ascii="Calibri" w:hAnsi="Calibri" w:cs="Calibri"/>
          <w:sz w:val="20"/>
          <w:szCs w:val="20"/>
          <w:lang w:val="es-ES_tradnl"/>
        </w:rPr>
        <w:t xml:space="preserve">dirigida al Consejero de Hacienda, </w:t>
      </w:r>
      <w:r w:rsidRPr="00FA3D8A">
        <w:rPr>
          <w:rFonts w:ascii="Calibri" w:hAnsi="Calibri" w:cs="Calibri"/>
          <w:sz w:val="20"/>
          <w:szCs w:val="20"/>
          <w:lang w:val="es-ES_tradnl"/>
        </w:rPr>
        <w:t xml:space="preserve">a través de la </w:t>
      </w:r>
      <w:proofErr w:type="spellStart"/>
      <w:r w:rsidRPr="00FA3D8A">
        <w:rPr>
          <w:rFonts w:ascii="Calibri" w:eastAsia="Microsoft Sans Serif" w:hAnsi="Calibri" w:cs="Calibri"/>
          <w:sz w:val="20"/>
          <w:szCs w:val="20"/>
        </w:rPr>
        <w:t>Sede</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Electrónica</w:t>
      </w:r>
      <w:proofErr w:type="spellEnd"/>
      <w:r w:rsidRPr="00FA3D8A">
        <w:rPr>
          <w:rFonts w:ascii="Calibri" w:eastAsia="Microsoft Sans Serif" w:hAnsi="Calibri" w:cs="Calibri"/>
          <w:sz w:val="20"/>
          <w:szCs w:val="20"/>
        </w:rPr>
        <w:t xml:space="preserve"> de la CARM, https://sede.carm.es (</w:t>
      </w:r>
      <w:proofErr w:type="spellStart"/>
      <w:r w:rsidRPr="00FA3D8A">
        <w:rPr>
          <w:rFonts w:ascii="Calibri" w:eastAsia="Microsoft Sans Serif" w:hAnsi="Calibri" w:cs="Calibri"/>
          <w:sz w:val="20"/>
          <w:szCs w:val="20"/>
        </w:rPr>
        <w:t>Formulario</w:t>
      </w:r>
      <w:proofErr w:type="spellEnd"/>
      <w:r w:rsidRPr="00FA3D8A">
        <w:rPr>
          <w:rFonts w:ascii="Calibri" w:eastAsia="Microsoft Sans Serif" w:hAnsi="Calibri" w:cs="Calibri"/>
          <w:sz w:val="20"/>
          <w:szCs w:val="20"/>
        </w:rPr>
        <w:t xml:space="preserve"> de </w:t>
      </w:r>
      <w:proofErr w:type="spellStart"/>
      <w:r w:rsidRPr="00FA3D8A">
        <w:rPr>
          <w:rFonts w:ascii="Calibri" w:eastAsia="Microsoft Sans Serif" w:hAnsi="Calibri" w:cs="Calibri"/>
          <w:sz w:val="20"/>
          <w:szCs w:val="20"/>
        </w:rPr>
        <w:t>solicitud</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genérica</w:t>
      </w:r>
      <w:proofErr w:type="spellEnd"/>
      <w:r w:rsidRPr="00FA3D8A">
        <w:rPr>
          <w:rFonts w:ascii="Calibri" w:eastAsia="Microsoft Sans Serif" w:hAnsi="Calibri" w:cs="Calibri"/>
          <w:sz w:val="20"/>
          <w:szCs w:val="20"/>
        </w:rPr>
        <w:t xml:space="preserve"> – </w:t>
      </w:r>
      <w:proofErr w:type="spellStart"/>
      <w:r w:rsidRPr="00FA3D8A">
        <w:rPr>
          <w:rFonts w:ascii="Calibri" w:eastAsia="Microsoft Sans Serif" w:hAnsi="Calibri" w:cs="Calibri"/>
          <w:sz w:val="20"/>
          <w:szCs w:val="20"/>
        </w:rPr>
        <w:t>Procedimiento</w:t>
      </w:r>
      <w:proofErr w:type="spellEnd"/>
      <w:r w:rsidRPr="00FA3D8A">
        <w:rPr>
          <w:rFonts w:ascii="Calibri" w:eastAsia="Microsoft Sans Serif" w:hAnsi="Calibri" w:cs="Calibri"/>
          <w:sz w:val="20"/>
          <w:szCs w:val="20"/>
        </w:rPr>
        <w:t xml:space="preserve"> 2327).</w:t>
      </w:r>
    </w:p>
    <w:p w:rsidR="00152075" w:rsidRPr="00FA3D8A" w:rsidRDefault="00152075" w:rsidP="00FA3D8A">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lastRenderedPageBreak/>
        <w:t>En caso de administración mancomunada, se firmará por todos los administradores mancomunados, admitiéndose que la solicitud sea firmada por uno de ellos siempre que se presente documento firmado</w:t>
      </w:r>
      <w:r w:rsidR="003D683C">
        <w:rPr>
          <w:rFonts w:ascii="Calibri" w:hAnsi="Calibri" w:cs="Calibri"/>
          <w:sz w:val="20"/>
          <w:szCs w:val="20"/>
          <w:lang w:val="es-ES_tradnl"/>
        </w:rPr>
        <w:t xml:space="preserve"> mediante certificado digital </w:t>
      </w:r>
      <w:r>
        <w:rPr>
          <w:rFonts w:ascii="Calibri" w:hAnsi="Calibri" w:cs="Calibri"/>
          <w:sz w:val="20"/>
          <w:szCs w:val="20"/>
          <w:lang w:val="es-ES_tradnl"/>
        </w:rPr>
        <w:t>por el resto de administradores</w:t>
      </w:r>
      <w:r w:rsidR="003D683C">
        <w:rPr>
          <w:rFonts w:ascii="Calibri" w:hAnsi="Calibri" w:cs="Calibri"/>
          <w:sz w:val="20"/>
          <w:szCs w:val="20"/>
          <w:lang w:val="es-ES_tradnl"/>
        </w:rPr>
        <w:t xml:space="preserve"> otorgando poder para la solicitud específica de adhesión.</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El proveedor interesado deberá remitir junto con la solicitud de adhesión, la siguiente documentación complementaria</w:t>
      </w:r>
      <w:r w:rsidR="00C02E0C">
        <w:rPr>
          <w:rFonts w:ascii="Calibri" w:hAnsi="Calibri" w:cs="Calibri"/>
          <w:sz w:val="20"/>
          <w:szCs w:val="20"/>
          <w:lang w:val="es-ES_tradnl"/>
        </w:rPr>
        <w:t xml:space="preserve"> </w:t>
      </w:r>
      <w:r w:rsidR="00C02E0C" w:rsidRPr="00C02E0C">
        <w:rPr>
          <w:rFonts w:ascii="Calibri" w:hAnsi="Calibri" w:cs="Calibri"/>
          <w:sz w:val="20"/>
          <w:szCs w:val="20"/>
          <w:lang w:val="es-ES_tradnl"/>
        </w:rPr>
        <w:t>con firma electrónica o documento con código de verificación</w:t>
      </w:r>
      <w:r w:rsidRPr="00FA3D8A">
        <w:rPr>
          <w:rFonts w:ascii="Calibri" w:hAnsi="Calibri" w:cs="Calibri"/>
          <w:sz w:val="20"/>
          <w:szCs w:val="20"/>
          <w:lang w:val="es-ES_tradnl"/>
        </w:rPr>
        <w:t>:</w:t>
      </w:r>
    </w:p>
    <w:p w:rsid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a) </w:t>
      </w:r>
      <w:r w:rsidR="00C02E0C">
        <w:rPr>
          <w:rFonts w:ascii="Calibri" w:hAnsi="Calibri" w:cs="Calibri"/>
          <w:sz w:val="20"/>
          <w:szCs w:val="20"/>
          <w:lang w:val="es-ES_tradnl"/>
        </w:rPr>
        <w:t>C</w:t>
      </w:r>
      <w:r w:rsidRPr="00FA3D8A">
        <w:rPr>
          <w:rFonts w:ascii="Calibri" w:hAnsi="Calibri" w:cs="Calibri"/>
          <w:sz w:val="20"/>
          <w:szCs w:val="20"/>
          <w:lang w:val="es-ES_tradnl"/>
        </w:rPr>
        <w:t>IF del proveedor interesado (</w:t>
      </w:r>
      <w:r w:rsidR="00B56273">
        <w:rPr>
          <w:rFonts w:ascii="Calibri" w:hAnsi="Calibri" w:cs="Calibri"/>
          <w:sz w:val="20"/>
          <w:szCs w:val="20"/>
          <w:lang w:val="es-ES_tradnl"/>
        </w:rPr>
        <w:t>mediante CSV de la Agencia Tributaria</w:t>
      </w:r>
      <w:r w:rsidRPr="00FA3D8A">
        <w:rPr>
          <w:rFonts w:ascii="Calibri" w:hAnsi="Calibri" w:cs="Calibri"/>
          <w:sz w:val="20"/>
          <w:szCs w:val="20"/>
          <w:lang w:val="es-ES_tradnl"/>
        </w:rPr>
        <w:t>).</w:t>
      </w:r>
    </w:p>
    <w:p w:rsidR="003D683C" w:rsidRDefault="003D683C" w:rsidP="00FA3D8A">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t>b) Certificado de alta censal IAE.</w:t>
      </w:r>
    </w:p>
    <w:p w:rsidR="003D683C" w:rsidRDefault="003D683C" w:rsidP="003D683C">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t>c</w:t>
      </w:r>
      <w:r w:rsidRPr="00FA3D8A">
        <w:rPr>
          <w:rFonts w:ascii="Calibri" w:hAnsi="Calibri" w:cs="Calibri"/>
          <w:sz w:val="20"/>
          <w:szCs w:val="20"/>
          <w:lang w:val="es-ES_tradnl"/>
        </w:rPr>
        <w:t xml:space="preserve">) </w:t>
      </w:r>
      <w:r>
        <w:rPr>
          <w:rFonts w:ascii="Calibri" w:hAnsi="Calibri" w:cs="Calibri"/>
          <w:sz w:val="20"/>
          <w:szCs w:val="20"/>
          <w:lang w:val="es-ES_tradnl"/>
        </w:rPr>
        <w:t>Declaración de material informático para el desarrollo de lo</w:t>
      </w:r>
      <w:r w:rsidRPr="00FA3D8A">
        <w:rPr>
          <w:rFonts w:ascii="Calibri" w:hAnsi="Calibri" w:cs="Calibri"/>
          <w:sz w:val="20"/>
          <w:szCs w:val="20"/>
          <w:lang w:val="es-ES_tradnl"/>
        </w:rPr>
        <w:t xml:space="preserve">s </w:t>
      </w:r>
      <w:r>
        <w:rPr>
          <w:rFonts w:ascii="Calibri" w:hAnsi="Calibri" w:cs="Calibri"/>
          <w:sz w:val="20"/>
          <w:szCs w:val="20"/>
          <w:lang w:val="es-ES_tradnl"/>
        </w:rPr>
        <w:t>trabajos</w:t>
      </w:r>
      <w:r w:rsidRPr="00FA3D8A">
        <w:rPr>
          <w:rFonts w:ascii="Calibri" w:hAnsi="Calibri" w:cs="Calibri"/>
          <w:sz w:val="20"/>
          <w:szCs w:val="20"/>
          <w:lang w:val="es-ES_tradnl"/>
        </w:rPr>
        <w:t>.</w:t>
      </w:r>
    </w:p>
    <w:p w:rsidR="003D683C" w:rsidRPr="00FA3D8A" w:rsidRDefault="003D683C" w:rsidP="003D683C">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t xml:space="preserve">d) </w:t>
      </w:r>
      <w:proofErr w:type="spellStart"/>
      <w:r>
        <w:rPr>
          <w:rStyle w:val="Nmerodepgina"/>
          <w:rFonts w:ascii="Calibri" w:hAnsi="Calibri" w:cs="Calibri"/>
          <w:sz w:val="20"/>
          <w:szCs w:val="20"/>
        </w:rPr>
        <w:t>Certificado</w:t>
      </w:r>
      <w:proofErr w:type="spellEnd"/>
      <w:r w:rsidRPr="00FA3D8A">
        <w:rPr>
          <w:rStyle w:val="Nmerodepgina"/>
          <w:rFonts w:ascii="Calibri" w:hAnsi="Calibri" w:cs="Calibri"/>
          <w:sz w:val="20"/>
          <w:szCs w:val="20"/>
        </w:rPr>
        <w:t xml:space="preserve"> del </w:t>
      </w:r>
      <w:proofErr w:type="spellStart"/>
      <w:r>
        <w:rPr>
          <w:rStyle w:val="Nmerodepgina"/>
          <w:rFonts w:ascii="Calibri" w:hAnsi="Calibri" w:cs="Calibri"/>
          <w:sz w:val="20"/>
          <w:szCs w:val="20"/>
        </w:rPr>
        <w:t>importe</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neto</w:t>
      </w:r>
      <w:proofErr w:type="spellEnd"/>
      <w:r>
        <w:rPr>
          <w:rStyle w:val="Nmerodepgina"/>
          <w:rFonts w:ascii="Calibri" w:hAnsi="Calibri" w:cs="Calibri"/>
          <w:sz w:val="20"/>
          <w:szCs w:val="20"/>
        </w:rPr>
        <w:t xml:space="preserve"> de la </w:t>
      </w:r>
      <w:proofErr w:type="spellStart"/>
      <w:r>
        <w:rPr>
          <w:rStyle w:val="Nmerodepgina"/>
          <w:rFonts w:ascii="Calibri" w:hAnsi="Calibri" w:cs="Calibri"/>
          <w:sz w:val="20"/>
          <w:szCs w:val="20"/>
        </w:rPr>
        <w:t>cifra</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negocios</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mediante</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aportación</w:t>
      </w:r>
      <w:proofErr w:type="spellEnd"/>
      <w:r>
        <w:rPr>
          <w:rStyle w:val="Nmerodepgina"/>
          <w:rFonts w:ascii="Calibri" w:hAnsi="Calibri" w:cs="Calibri"/>
          <w:sz w:val="20"/>
          <w:szCs w:val="20"/>
        </w:rPr>
        <w:t xml:space="preserve"> de </w:t>
      </w:r>
      <w:proofErr w:type="spellStart"/>
      <w:r>
        <w:rPr>
          <w:rStyle w:val="Nmerodepgina"/>
          <w:rFonts w:ascii="Calibri" w:hAnsi="Calibri" w:cs="Calibri"/>
          <w:sz w:val="20"/>
          <w:szCs w:val="20"/>
        </w:rPr>
        <w:t>certificación</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emitida</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por</w:t>
      </w:r>
      <w:proofErr w:type="spellEnd"/>
      <w:r>
        <w:rPr>
          <w:rStyle w:val="Nmerodepgina"/>
          <w:rFonts w:ascii="Calibri" w:hAnsi="Calibri" w:cs="Calibri"/>
          <w:sz w:val="20"/>
          <w:szCs w:val="20"/>
        </w:rPr>
        <w:t xml:space="preserve"> la </w:t>
      </w:r>
      <w:proofErr w:type="spellStart"/>
      <w:r>
        <w:rPr>
          <w:rStyle w:val="Nmerodepgina"/>
          <w:rFonts w:ascii="Calibri" w:hAnsi="Calibri" w:cs="Calibri"/>
          <w:sz w:val="20"/>
          <w:szCs w:val="20"/>
        </w:rPr>
        <w:t>Agencia</w:t>
      </w:r>
      <w:proofErr w:type="spellEnd"/>
      <w:r>
        <w:rPr>
          <w:rStyle w:val="Nmerodepgina"/>
          <w:rFonts w:ascii="Calibri" w:hAnsi="Calibri" w:cs="Calibri"/>
          <w:sz w:val="20"/>
          <w:szCs w:val="20"/>
        </w:rPr>
        <w:t xml:space="preserve"> </w:t>
      </w:r>
      <w:proofErr w:type="spellStart"/>
      <w:r>
        <w:rPr>
          <w:rStyle w:val="Nmerodepgina"/>
          <w:rFonts w:ascii="Calibri" w:hAnsi="Calibri" w:cs="Calibri"/>
          <w:sz w:val="20"/>
          <w:szCs w:val="20"/>
        </w:rPr>
        <w:t>Tributaria</w:t>
      </w:r>
      <w:proofErr w:type="spellEnd"/>
      <w:r>
        <w:rPr>
          <w:rStyle w:val="Nmerodepgina"/>
          <w:rFonts w:ascii="Calibri" w:hAnsi="Calibri" w:cs="Calibri"/>
          <w:sz w:val="20"/>
          <w:szCs w:val="20"/>
        </w:rPr>
        <w:t xml:space="preserve"> o</w:t>
      </w:r>
      <w:r w:rsidR="00B5565A">
        <w:rPr>
          <w:rStyle w:val="Nmerodepgina"/>
          <w:rFonts w:ascii="Calibri" w:hAnsi="Calibri" w:cs="Calibri"/>
          <w:sz w:val="20"/>
          <w:szCs w:val="20"/>
        </w:rPr>
        <w:t xml:space="preserve"> </w:t>
      </w:r>
      <w:proofErr w:type="spellStart"/>
      <w:r w:rsidR="00B5565A">
        <w:rPr>
          <w:rStyle w:val="Nmerodepgina"/>
          <w:rFonts w:ascii="Calibri" w:hAnsi="Calibri" w:cs="Calibri"/>
          <w:sz w:val="20"/>
          <w:szCs w:val="20"/>
        </w:rPr>
        <w:t>aportación</w:t>
      </w:r>
      <w:proofErr w:type="spellEnd"/>
      <w:r>
        <w:rPr>
          <w:rStyle w:val="Nmerodepgina"/>
          <w:rFonts w:ascii="Calibri" w:hAnsi="Calibri" w:cs="Calibri"/>
          <w:sz w:val="20"/>
          <w:szCs w:val="20"/>
        </w:rPr>
        <w:t xml:space="preserve"> </w:t>
      </w:r>
      <w:r w:rsidR="00B5565A">
        <w:rPr>
          <w:rStyle w:val="Nmerodepgina"/>
          <w:rFonts w:ascii="Calibri" w:hAnsi="Calibri" w:cs="Calibri"/>
          <w:sz w:val="20"/>
          <w:szCs w:val="20"/>
        </w:rPr>
        <w:t>d</w:t>
      </w:r>
      <w:r>
        <w:rPr>
          <w:rStyle w:val="Nmerodepgina"/>
          <w:rFonts w:ascii="Calibri" w:hAnsi="Calibri" w:cs="Calibri"/>
          <w:sz w:val="20"/>
          <w:szCs w:val="20"/>
        </w:rPr>
        <w:t xml:space="preserve">el </w:t>
      </w:r>
      <w:proofErr w:type="spellStart"/>
      <w:r>
        <w:rPr>
          <w:rStyle w:val="Nmerodepgina"/>
          <w:rFonts w:ascii="Calibri" w:hAnsi="Calibri" w:cs="Calibri"/>
          <w:sz w:val="20"/>
          <w:szCs w:val="20"/>
        </w:rPr>
        <w:t>modelo</w:t>
      </w:r>
      <w:proofErr w:type="spellEnd"/>
      <w:r>
        <w:rPr>
          <w:rStyle w:val="Nmerodepgina"/>
          <w:rFonts w:ascii="Calibri" w:hAnsi="Calibri" w:cs="Calibri"/>
          <w:sz w:val="20"/>
          <w:szCs w:val="20"/>
        </w:rPr>
        <w:t xml:space="preserve"> </w:t>
      </w:r>
      <w:r w:rsidR="00B5565A">
        <w:rPr>
          <w:rStyle w:val="Nmerodepgina"/>
          <w:rFonts w:ascii="Calibri" w:hAnsi="Calibri" w:cs="Calibri"/>
          <w:sz w:val="20"/>
          <w:szCs w:val="20"/>
        </w:rPr>
        <w:t xml:space="preserve">390 </w:t>
      </w:r>
      <w:proofErr w:type="spellStart"/>
      <w:r w:rsidR="00B5565A">
        <w:rPr>
          <w:rStyle w:val="Nmerodepgina"/>
          <w:rFonts w:ascii="Calibri" w:hAnsi="Calibri" w:cs="Calibri"/>
          <w:sz w:val="20"/>
          <w:szCs w:val="20"/>
        </w:rPr>
        <w:t>R</w:t>
      </w:r>
      <w:r>
        <w:rPr>
          <w:rStyle w:val="Nmerodepgina"/>
          <w:rFonts w:ascii="Calibri" w:hAnsi="Calibri" w:cs="Calibri"/>
          <w:sz w:val="20"/>
          <w:szCs w:val="20"/>
        </w:rPr>
        <w:t>esumen</w:t>
      </w:r>
      <w:proofErr w:type="spellEnd"/>
      <w:r w:rsidR="00B5565A">
        <w:rPr>
          <w:rStyle w:val="Nmerodepgina"/>
          <w:rFonts w:ascii="Calibri" w:hAnsi="Calibri" w:cs="Calibri"/>
          <w:sz w:val="20"/>
          <w:szCs w:val="20"/>
        </w:rPr>
        <w:t xml:space="preserve"> </w:t>
      </w:r>
      <w:proofErr w:type="spellStart"/>
      <w:r w:rsidR="00B5565A">
        <w:rPr>
          <w:rStyle w:val="Nmerodepgina"/>
          <w:rFonts w:ascii="Calibri" w:hAnsi="Calibri" w:cs="Calibri"/>
          <w:sz w:val="20"/>
          <w:szCs w:val="20"/>
        </w:rPr>
        <w:t>Anual</w:t>
      </w:r>
      <w:proofErr w:type="spellEnd"/>
      <w:r>
        <w:rPr>
          <w:rStyle w:val="Nmerodepgina"/>
          <w:rFonts w:ascii="Calibri" w:hAnsi="Calibri" w:cs="Calibri"/>
          <w:sz w:val="20"/>
          <w:szCs w:val="20"/>
        </w:rPr>
        <w:t xml:space="preserve"> del IVA.</w:t>
      </w:r>
    </w:p>
    <w:p w:rsidR="00B31C39" w:rsidRPr="00FA3D8A" w:rsidRDefault="00B31C39" w:rsidP="00FA3D8A">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t>Para las empresas:</w:t>
      </w:r>
    </w:p>
    <w:p w:rsidR="00FA3D8A" w:rsidRPr="00FA3D8A" w:rsidRDefault="00B31C39" w:rsidP="00FA3D8A">
      <w:pPr>
        <w:autoSpaceDE w:val="0"/>
        <w:autoSpaceDN w:val="0"/>
        <w:adjustRightInd w:val="0"/>
        <w:spacing w:after="120" w:line="360" w:lineRule="auto"/>
        <w:jc w:val="both"/>
        <w:rPr>
          <w:rFonts w:ascii="Calibri" w:hAnsi="Calibri" w:cs="Calibri"/>
          <w:sz w:val="20"/>
          <w:szCs w:val="20"/>
          <w:lang w:val="es-ES_tradnl"/>
        </w:rPr>
      </w:pPr>
      <w:r>
        <w:rPr>
          <w:rFonts w:ascii="Calibri" w:hAnsi="Calibri" w:cs="Calibri"/>
          <w:sz w:val="20"/>
          <w:szCs w:val="20"/>
          <w:lang w:val="es-ES_tradnl"/>
        </w:rPr>
        <w:t>a</w:t>
      </w:r>
      <w:r w:rsidR="00FA3D8A" w:rsidRPr="00FA3D8A">
        <w:rPr>
          <w:rFonts w:ascii="Calibri" w:hAnsi="Calibri" w:cs="Calibri"/>
          <w:sz w:val="20"/>
          <w:szCs w:val="20"/>
          <w:lang w:val="es-ES_tradnl"/>
        </w:rPr>
        <w:t xml:space="preserve">) Copia </w:t>
      </w:r>
      <w:r w:rsidR="00C02E0C">
        <w:rPr>
          <w:rFonts w:ascii="Calibri" w:hAnsi="Calibri" w:cs="Calibri"/>
          <w:sz w:val="20"/>
          <w:szCs w:val="20"/>
          <w:lang w:val="es-ES_tradnl"/>
        </w:rPr>
        <w:t>auténtica</w:t>
      </w:r>
      <w:r w:rsidR="00C02E0C" w:rsidRPr="00FA3D8A">
        <w:rPr>
          <w:rFonts w:ascii="Calibri" w:hAnsi="Calibri" w:cs="Calibri"/>
          <w:sz w:val="20"/>
          <w:szCs w:val="20"/>
          <w:lang w:val="es-ES_tradnl"/>
        </w:rPr>
        <w:t xml:space="preserve"> </w:t>
      </w:r>
      <w:r w:rsidR="00FA3D8A" w:rsidRPr="00FA3D8A">
        <w:rPr>
          <w:rFonts w:ascii="Calibri" w:hAnsi="Calibri" w:cs="Calibri"/>
          <w:sz w:val="20"/>
          <w:szCs w:val="20"/>
          <w:lang w:val="es-ES_tradnl"/>
        </w:rPr>
        <w:t>de la es</w:t>
      </w:r>
      <w:r>
        <w:rPr>
          <w:rFonts w:ascii="Calibri" w:hAnsi="Calibri" w:cs="Calibri"/>
          <w:sz w:val="20"/>
          <w:szCs w:val="20"/>
          <w:lang w:val="es-ES_tradnl"/>
        </w:rPr>
        <w:t>critura pública de constitución, estatutos, y, en su caso, modificaciones.</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c) Copia </w:t>
      </w:r>
      <w:r w:rsidR="00C02E0C">
        <w:rPr>
          <w:rFonts w:ascii="Calibri" w:hAnsi="Calibri" w:cs="Calibri"/>
          <w:sz w:val="20"/>
          <w:szCs w:val="20"/>
          <w:lang w:val="es-ES_tradnl"/>
        </w:rPr>
        <w:t>auténtica</w:t>
      </w:r>
      <w:r w:rsidR="00C02E0C" w:rsidRPr="00FA3D8A">
        <w:rPr>
          <w:rFonts w:ascii="Calibri" w:hAnsi="Calibri" w:cs="Calibri"/>
          <w:sz w:val="20"/>
          <w:szCs w:val="20"/>
          <w:lang w:val="es-ES_tradnl"/>
        </w:rPr>
        <w:t xml:space="preserve"> </w:t>
      </w:r>
      <w:r w:rsidRPr="00FA3D8A">
        <w:rPr>
          <w:rFonts w:ascii="Calibri" w:hAnsi="Calibri" w:cs="Calibri"/>
          <w:sz w:val="20"/>
          <w:szCs w:val="20"/>
          <w:lang w:val="es-ES_tradnl"/>
        </w:rPr>
        <w:t>del documento acreditativo del poder suficiente del</w:t>
      </w:r>
      <w:r w:rsidR="003D683C">
        <w:rPr>
          <w:rFonts w:ascii="Calibri" w:hAnsi="Calibri" w:cs="Calibri"/>
          <w:sz w:val="20"/>
          <w:szCs w:val="20"/>
          <w:lang w:val="es-ES_tradnl"/>
        </w:rPr>
        <w:t>/de los</w:t>
      </w:r>
      <w:r w:rsidRPr="00FA3D8A">
        <w:rPr>
          <w:rFonts w:ascii="Calibri" w:hAnsi="Calibri" w:cs="Calibri"/>
          <w:sz w:val="20"/>
          <w:szCs w:val="20"/>
          <w:lang w:val="es-ES_tradnl"/>
        </w:rPr>
        <w:t xml:space="preserve"> representante</w:t>
      </w:r>
      <w:r w:rsidR="003D683C">
        <w:rPr>
          <w:rFonts w:ascii="Calibri" w:hAnsi="Calibri" w:cs="Calibri"/>
          <w:sz w:val="20"/>
          <w:szCs w:val="20"/>
          <w:lang w:val="es-ES_tradnl"/>
        </w:rPr>
        <w:t xml:space="preserve">/s </w:t>
      </w:r>
      <w:r w:rsidRPr="00FA3D8A">
        <w:rPr>
          <w:rFonts w:ascii="Calibri" w:hAnsi="Calibri" w:cs="Calibri"/>
          <w:sz w:val="20"/>
          <w:szCs w:val="20"/>
          <w:lang w:val="es-ES_tradnl"/>
        </w:rPr>
        <w:t>legal</w:t>
      </w:r>
      <w:r w:rsidR="003D683C">
        <w:rPr>
          <w:rFonts w:ascii="Calibri" w:hAnsi="Calibri" w:cs="Calibri"/>
          <w:sz w:val="20"/>
          <w:szCs w:val="20"/>
          <w:lang w:val="es-ES_tradnl"/>
        </w:rPr>
        <w:t>/es</w:t>
      </w:r>
      <w:r w:rsidR="00B5565A">
        <w:rPr>
          <w:rFonts w:ascii="Calibri" w:hAnsi="Calibri" w:cs="Calibri"/>
          <w:sz w:val="20"/>
          <w:szCs w:val="20"/>
          <w:lang w:val="es-ES_tradnl"/>
        </w:rPr>
        <w:t xml:space="preserve"> del proveedor</w:t>
      </w:r>
      <w:r w:rsidRPr="00FA3D8A">
        <w:rPr>
          <w:rFonts w:ascii="Calibri" w:hAnsi="Calibri" w:cs="Calibri"/>
          <w:sz w:val="20"/>
          <w:szCs w:val="20"/>
          <w:lang w:val="es-ES_tradnl"/>
        </w:rPr>
        <w:t>.</w:t>
      </w:r>
    </w:p>
    <w:p w:rsidR="00B5565A" w:rsidRDefault="00B5565A" w:rsidP="00FA3D8A">
      <w:pPr>
        <w:autoSpaceDE w:val="0"/>
        <w:autoSpaceDN w:val="0"/>
        <w:adjustRightInd w:val="0"/>
        <w:spacing w:after="120" w:line="360" w:lineRule="auto"/>
        <w:jc w:val="both"/>
        <w:rPr>
          <w:rFonts w:ascii="Calibri" w:hAnsi="Calibri" w:cs="Calibri"/>
          <w:sz w:val="20"/>
          <w:szCs w:val="20"/>
          <w:lang w:val="es-ES_tradnl"/>
        </w:rPr>
      </w:pPr>
      <w:r w:rsidRPr="00B5565A">
        <w:rPr>
          <w:rFonts w:ascii="Calibri" w:hAnsi="Calibri" w:cs="Calibri"/>
          <w:sz w:val="20"/>
          <w:szCs w:val="20"/>
          <w:lang w:val="es-ES_tradnl"/>
        </w:rPr>
        <w:t xml:space="preserve">Se deberá acudir con </w:t>
      </w:r>
      <w:r>
        <w:rPr>
          <w:rFonts w:ascii="Calibri" w:hAnsi="Calibri" w:cs="Calibri"/>
          <w:sz w:val="20"/>
          <w:szCs w:val="20"/>
          <w:lang w:val="es-ES_tradnl"/>
        </w:rPr>
        <w:t xml:space="preserve">los </w:t>
      </w:r>
      <w:r w:rsidRPr="00B5565A">
        <w:rPr>
          <w:rFonts w:ascii="Calibri" w:hAnsi="Calibri" w:cs="Calibri"/>
          <w:sz w:val="20"/>
          <w:szCs w:val="20"/>
          <w:lang w:val="es-ES_tradnl"/>
        </w:rPr>
        <w:t xml:space="preserve">documentos con firma manuscrita u </w:t>
      </w:r>
      <w:r>
        <w:rPr>
          <w:rFonts w:ascii="Calibri" w:hAnsi="Calibri" w:cs="Calibri"/>
          <w:sz w:val="20"/>
          <w:szCs w:val="20"/>
          <w:lang w:val="es-ES_tradnl"/>
        </w:rPr>
        <w:t xml:space="preserve">con los </w:t>
      </w:r>
      <w:r w:rsidRPr="00B5565A">
        <w:rPr>
          <w:rFonts w:ascii="Calibri" w:hAnsi="Calibri" w:cs="Calibri"/>
          <w:sz w:val="20"/>
          <w:szCs w:val="20"/>
          <w:lang w:val="es-ES_tradnl"/>
        </w:rPr>
        <w:t xml:space="preserve">originales para realizar </w:t>
      </w:r>
      <w:r>
        <w:rPr>
          <w:rFonts w:ascii="Calibri" w:hAnsi="Calibri" w:cs="Calibri"/>
          <w:sz w:val="20"/>
          <w:szCs w:val="20"/>
          <w:lang w:val="es-ES_tradnl"/>
        </w:rPr>
        <w:t xml:space="preserve">la </w:t>
      </w:r>
      <w:r w:rsidRPr="00B5565A">
        <w:rPr>
          <w:rFonts w:ascii="Calibri" w:hAnsi="Calibri" w:cs="Calibri"/>
          <w:sz w:val="20"/>
          <w:szCs w:val="20"/>
          <w:lang w:val="es-ES_tradnl"/>
        </w:rPr>
        <w:t xml:space="preserve">copia auténtica </w:t>
      </w:r>
      <w:r>
        <w:rPr>
          <w:rFonts w:ascii="Calibri" w:hAnsi="Calibri" w:cs="Calibri"/>
          <w:sz w:val="20"/>
          <w:szCs w:val="20"/>
          <w:lang w:val="es-ES_tradnl"/>
        </w:rPr>
        <w:t>a</w:t>
      </w:r>
      <w:r w:rsidRPr="00B5565A">
        <w:rPr>
          <w:rFonts w:ascii="Calibri" w:hAnsi="Calibri" w:cs="Calibri"/>
          <w:sz w:val="20"/>
          <w:szCs w:val="20"/>
          <w:lang w:val="es-ES_tradnl"/>
        </w:rPr>
        <w:t xml:space="preserve"> cualquiera de las oficinas corporativas de atención al ci</w:t>
      </w:r>
      <w:r>
        <w:rPr>
          <w:rFonts w:ascii="Calibri" w:hAnsi="Calibri" w:cs="Calibri"/>
          <w:sz w:val="20"/>
          <w:szCs w:val="20"/>
          <w:lang w:val="es-ES_tradnl"/>
        </w:rPr>
        <w:t>udadano con función de registro</w:t>
      </w:r>
      <w:r w:rsidR="00FA3D8A" w:rsidRPr="00FA3D8A">
        <w:rPr>
          <w:rFonts w:ascii="Calibri" w:hAnsi="Calibri" w:cs="Calibri"/>
          <w:sz w:val="20"/>
          <w:szCs w:val="20"/>
          <w:lang w:val="es-ES_tradnl"/>
        </w:rPr>
        <w:t>.</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eastAsia="Microsoft Sans Serif" w:hAnsi="Calibri" w:cs="Calibri"/>
          <w:sz w:val="20"/>
          <w:szCs w:val="20"/>
        </w:rPr>
        <w:t xml:space="preserve">El </w:t>
      </w:r>
      <w:proofErr w:type="spellStart"/>
      <w:r w:rsidRPr="00FA3D8A">
        <w:rPr>
          <w:rFonts w:ascii="Calibri" w:eastAsia="Microsoft Sans Serif" w:hAnsi="Calibri" w:cs="Calibri"/>
          <w:sz w:val="20"/>
          <w:szCs w:val="20"/>
        </w:rPr>
        <w:t>tamaño</w:t>
      </w:r>
      <w:proofErr w:type="spellEnd"/>
      <w:r w:rsidRPr="00FA3D8A">
        <w:rPr>
          <w:rFonts w:ascii="Calibri" w:eastAsia="Microsoft Sans Serif" w:hAnsi="Calibri" w:cs="Calibri"/>
          <w:sz w:val="20"/>
          <w:szCs w:val="20"/>
        </w:rPr>
        <w:t xml:space="preserve"> de </w:t>
      </w:r>
      <w:proofErr w:type="spellStart"/>
      <w:r w:rsidRPr="00FA3D8A">
        <w:rPr>
          <w:rFonts w:ascii="Calibri" w:eastAsia="Microsoft Sans Serif" w:hAnsi="Calibri" w:cs="Calibri"/>
          <w:sz w:val="20"/>
          <w:szCs w:val="20"/>
        </w:rPr>
        <w:t>los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documentos</w:t>
      </w:r>
      <w:proofErr w:type="spellEnd"/>
      <w:r w:rsidR="00B5565A">
        <w:rPr>
          <w:rFonts w:ascii="Calibri" w:eastAsia="Microsoft Sans Serif" w:hAnsi="Calibri" w:cs="Calibri"/>
          <w:sz w:val="20"/>
          <w:szCs w:val="20"/>
        </w:rPr>
        <w:t xml:space="preserve"> </w:t>
      </w:r>
      <w:proofErr w:type="spellStart"/>
      <w:r w:rsidR="00B5565A">
        <w:rPr>
          <w:rFonts w:ascii="Calibri" w:eastAsia="Microsoft Sans Serif" w:hAnsi="Calibri" w:cs="Calibri"/>
          <w:sz w:val="20"/>
          <w:szCs w:val="20"/>
        </w:rPr>
        <w:t>electrónicos</w:t>
      </w:r>
      <w:proofErr w:type="spellEnd"/>
      <w:r w:rsidRPr="00FA3D8A">
        <w:rPr>
          <w:rFonts w:ascii="Calibri" w:eastAsia="Microsoft Sans Serif" w:hAnsi="Calibri" w:cs="Calibri"/>
          <w:sz w:val="20"/>
          <w:szCs w:val="20"/>
        </w:rPr>
        <w:t xml:space="preserve"> que se </w:t>
      </w:r>
      <w:proofErr w:type="spellStart"/>
      <w:r w:rsidRPr="00FA3D8A">
        <w:rPr>
          <w:rFonts w:ascii="Calibri" w:eastAsia="Microsoft Sans Serif" w:hAnsi="Calibri" w:cs="Calibri"/>
          <w:sz w:val="20"/>
          <w:szCs w:val="20"/>
        </w:rPr>
        <w:t>adjunten</w:t>
      </w:r>
      <w:proofErr w:type="spellEnd"/>
      <w:r w:rsidRPr="00FA3D8A">
        <w:rPr>
          <w:rFonts w:ascii="Calibri" w:eastAsia="Microsoft Sans Serif" w:hAnsi="Calibri" w:cs="Calibri"/>
          <w:sz w:val="20"/>
          <w:szCs w:val="20"/>
        </w:rPr>
        <w:t xml:space="preserve"> a la </w:t>
      </w:r>
      <w:proofErr w:type="spellStart"/>
      <w:r w:rsidRPr="00FA3D8A">
        <w:rPr>
          <w:rFonts w:ascii="Calibri" w:eastAsia="Microsoft Sans Serif" w:hAnsi="Calibri" w:cs="Calibri"/>
          <w:sz w:val="20"/>
          <w:szCs w:val="20"/>
        </w:rPr>
        <w:t>solicitud</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deberá</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ser</w:t>
      </w:r>
      <w:proofErr w:type="spellEnd"/>
      <w:r w:rsidRPr="00FA3D8A">
        <w:rPr>
          <w:rFonts w:ascii="Calibri" w:eastAsia="Microsoft Sans Serif" w:hAnsi="Calibri" w:cs="Calibri"/>
          <w:sz w:val="20"/>
          <w:szCs w:val="20"/>
        </w:rPr>
        <w:t xml:space="preserve"> </w:t>
      </w:r>
      <w:proofErr w:type="spellStart"/>
      <w:proofErr w:type="gramStart"/>
      <w:r w:rsidRPr="00FA3D8A">
        <w:rPr>
          <w:rFonts w:ascii="Calibri" w:eastAsia="Microsoft Sans Serif" w:hAnsi="Calibri" w:cs="Calibri"/>
          <w:sz w:val="20"/>
          <w:szCs w:val="20"/>
        </w:rPr>
        <w:t>como</w:t>
      </w:r>
      <w:proofErr w:type="spellEnd"/>
      <w:proofErr w:type="gram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máximo</w:t>
      </w:r>
      <w:proofErr w:type="spellEnd"/>
      <w:r w:rsidRPr="00FA3D8A">
        <w:rPr>
          <w:rFonts w:ascii="Calibri" w:eastAsia="Microsoft Sans Serif" w:hAnsi="Calibri" w:cs="Calibri"/>
          <w:sz w:val="20"/>
          <w:szCs w:val="20"/>
        </w:rPr>
        <w:t xml:space="preserve"> de 5 </w:t>
      </w:r>
      <w:proofErr w:type="spellStart"/>
      <w:r w:rsidRPr="00FA3D8A">
        <w:rPr>
          <w:rFonts w:ascii="Calibri" w:eastAsia="Microsoft Sans Serif" w:hAnsi="Calibri" w:cs="Calibri"/>
          <w:sz w:val="20"/>
          <w:szCs w:val="20"/>
        </w:rPr>
        <w:t>MBytes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cada</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uno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existiendo</w:t>
      </w:r>
      <w:proofErr w:type="spellEnd"/>
      <w:r w:rsidRPr="00FA3D8A">
        <w:rPr>
          <w:rFonts w:ascii="Calibri" w:eastAsia="Microsoft Sans Serif" w:hAnsi="Calibri" w:cs="Calibri"/>
          <w:sz w:val="20"/>
          <w:szCs w:val="20"/>
        </w:rPr>
        <w:t xml:space="preserve"> un </w:t>
      </w:r>
      <w:proofErr w:type="spellStart"/>
      <w:r w:rsidRPr="00FA3D8A">
        <w:rPr>
          <w:rFonts w:ascii="Calibri" w:eastAsia="Microsoft Sans Serif" w:hAnsi="Calibri" w:cs="Calibri"/>
          <w:sz w:val="20"/>
          <w:szCs w:val="20"/>
        </w:rPr>
        <w:t>máximo</w:t>
      </w:r>
      <w:proofErr w:type="spellEnd"/>
      <w:r w:rsidRPr="00FA3D8A">
        <w:rPr>
          <w:rFonts w:ascii="Calibri" w:eastAsia="Microsoft Sans Serif" w:hAnsi="Calibri" w:cs="Calibri"/>
          <w:sz w:val="20"/>
          <w:szCs w:val="20"/>
        </w:rPr>
        <w:t xml:space="preserve"> de </w:t>
      </w:r>
      <w:proofErr w:type="spellStart"/>
      <w:r w:rsidRPr="00FA3D8A">
        <w:rPr>
          <w:rFonts w:ascii="Calibri" w:eastAsia="Microsoft Sans Serif" w:hAnsi="Calibri" w:cs="Calibri"/>
          <w:sz w:val="20"/>
          <w:szCs w:val="20"/>
        </w:rPr>
        <w:t>cinco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ficheros</w:t>
      </w:r>
      <w:proofErr w:type="spellEnd"/>
      <w:r w:rsidRPr="00FA3D8A">
        <w:rPr>
          <w:rFonts w:ascii="Calibri" w:eastAsia="Microsoft Sans Serif" w:hAnsi="Calibri" w:cs="Calibri"/>
          <w:sz w:val="20"/>
          <w:szCs w:val="20"/>
        </w:rPr>
        <w:t xml:space="preserve"> y de 10 </w:t>
      </w:r>
      <w:proofErr w:type="spellStart"/>
      <w:r w:rsidRPr="00FA3D8A">
        <w:rPr>
          <w:rFonts w:ascii="Calibri" w:eastAsia="Microsoft Sans Serif" w:hAnsi="Calibri" w:cs="Calibri"/>
          <w:sz w:val="20"/>
          <w:szCs w:val="20"/>
        </w:rPr>
        <w:t>MBytes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en</w:t>
      </w:r>
      <w:proofErr w:type="spellEnd"/>
      <w:r w:rsidRPr="00FA3D8A">
        <w:rPr>
          <w:rFonts w:ascii="Calibri" w:eastAsia="Microsoft Sans Serif" w:hAnsi="Calibri" w:cs="Calibri"/>
          <w:sz w:val="20"/>
          <w:szCs w:val="20"/>
        </w:rPr>
        <w:t xml:space="preserve"> total.</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Siempre que se realice la presentación de documentos separadamente de la solicitud, la persona interesada o su representante deberán mencionar el órgano responsable del procedimiento y el número de procedimiento (Formulario de solicitud genérica – Procedimiento 2327).</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2. De conformidad con lo establecido en el artículo 68 de la </w:t>
      </w:r>
      <w:r w:rsidRPr="00FA3D8A">
        <w:rPr>
          <w:rFonts w:ascii="Calibri" w:eastAsia="Microsoft Sans Serif" w:hAnsi="Calibri" w:cs="Calibri"/>
          <w:sz w:val="20"/>
          <w:szCs w:val="20"/>
        </w:rPr>
        <w:t xml:space="preserve">Ley 39/2015, de 1 de </w:t>
      </w:r>
      <w:proofErr w:type="spellStart"/>
      <w:r w:rsidRPr="00FA3D8A">
        <w:rPr>
          <w:rFonts w:ascii="Calibri" w:eastAsia="Microsoft Sans Serif" w:hAnsi="Calibri" w:cs="Calibri"/>
          <w:sz w:val="20"/>
          <w:szCs w:val="20"/>
        </w:rPr>
        <w:t>octubre</w:t>
      </w:r>
      <w:proofErr w:type="spellEnd"/>
      <w:r w:rsidRPr="00FA3D8A">
        <w:rPr>
          <w:rFonts w:ascii="Calibri" w:eastAsia="Microsoft Sans Serif" w:hAnsi="Calibri" w:cs="Calibri"/>
          <w:sz w:val="20"/>
          <w:szCs w:val="20"/>
        </w:rPr>
        <w:t xml:space="preserve">, del </w:t>
      </w:r>
      <w:proofErr w:type="spellStart"/>
      <w:r w:rsidRPr="00FA3D8A">
        <w:rPr>
          <w:rFonts w:ascii="Calibri" w:eastAsia="Microsoft Sans Serif" w:hAnsi="Calibri" w:cs="Calibri"/>
          <w:sz w:val="20"/>
          <w:szCs w:val="20"/>
        </w:rPr>
        <w:t>Procedimiento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Administrativo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Común</w:t>
      </w:r>
      <w:proofErr w:type="spellEnd"/>
      <w:r w:rsidRPr="00FA3D8A">
        <w:rPr>
          <w:rFonts w:ascii="Calibri" w:eastAsia="Microsoft Sans Serif" w:hAnsi="Calibri" w:cs="Calibri"/>
          <w:sz w:val="20"/>
          <w:szCs w:val="20"/>
        </w:rPr>
        <w:t xml:space="preserve"> de las </w:t>
      </w:r>
      <w:proofErr w:type="spellStart"/>
      <w:r w:rsidRPr="00FA3D8A">
        <w:rPr>
          <w:rFonts w:ascii="Calibri" w:eastAsia="Microsoft Sans Serif" w:hAnsi="Calibri" w:cs="Calibri"/>
          <w:sz w:val="20"/>
          <w:szCs w:val="20"/>
        </w:rPr>
        <w:t>Administraciones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Públicas</w:t>
      </w:r>
      <w:proofErr w:type="spellEnd"/>
      <w:r w:rsidRPr="00FA3D8A">
        <w:rPr>
          <w:rFonts w:ascii="Calibri" w:hAnsi="Calibri" w:cs="Calibri"/>
          <w:sz w:val="20"/>
          <w:szCs w:val="20"/>
          <w:lang w:val="es-ES_tradnl"/>
        </w:rPr>
        <w:t>, si la solicitud no reúne los requisitos exigidos, se requerirá al solicitante, para que, en un plazo de 10 días, subsane la falta o acompañe los documentos preceptivos, con indicación de que, si así no lo hiciera, se le tendrá por desistido de su petición, previa resolución que deberá ser dictada en los términos previstos en el artículo 21 de la citada ley.</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lastRenderedPageBreak/>
        <w:t>Igual requerimiento se efectuará por parte del órgano instructor en el supuesto de resultado infructuoso de la consulta con los organismos siguientes: Agencia Estatal de la Administración Tributaria (AEAT), Tesorería General de la Seguridad Social, Agencia Tributaria de la Región de Murcia.</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3. El plazo máximo para resolver sobre las solicitudes de adhesión es de 1 mes, a contar desde la presentación de las mismas. Transcurrido dicho plazo, el solicitante podrá entender desestimada su solicitud por silencio administrativo.</w:t>
      </w:r>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4. F</w:t>
      </w:r>
      <w:proofErr w:type="spellStart"/>
      <w:r w:rsidRPr="00FA3D8A">
        <w:rPr>
          <w:rStyle w:val="Nmerodepgina"/>
          <w:rFonts w:ascii="Calibri" w:hAnsi="Calibri" w:cs="Calibri"/>
          <w:sz w:val="20"/>
          <w:szCs w:val="20"/>
        </w:rPr>
        <w:t>inalizado</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plazo</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presentación</w:t>
      </w:r>
      <w:proofErr w:type="spellEnd"/>
      <w:r w:rsidRPr="00FA3D8A">
        <w:rPr>
          <w:rStyle w:val="Nmerodepgina"/>
          <w:rFonts w:ascii="Calibri" w:hAnsi="Calibri" w:cs="Calibri"/>
          <w:sz w:val="20"/>
          <w:szCs w:val="20"/>
        </w:rPr>
        <w:t xml:space="preserve"> de solicitudes de </w:t>
      </w:r>
      <w:r w:rsidR="009C3147">
        <w:rPr>
          <w:rStyle w:val="Nmerodepgina"/>
          <w:rFonts w:ascii="Calibri" w:hAnsi="Calibri" w:cs="Calibri"/>
          <w:sz w:val="20"/>
          <w:szCs w:val="20"/>
        </w:rPr>
        <w:t xml:space="preserve">adhesion y de </w:t>
      </w:r>
      <w:proofErr w:type="spellStart"/>
      <w:r w:rsidR="009C3147">
        <w:rPr>
          <w:rStyle w:val="Nmerodepgina"/>
          <w:rFonts w:ascii="Calibri" w:hAnsi="Calibri" w:cs="Calibri"/>
          <w:sz w:val="20"/>
          <w:szCs w:val="20"/>
        </w:rPr>
        <w:t>subsanación</w:t>
      </w:r>
      <w:proofErr w:type="spellEnd"/>
      <w:r w:rsidR="009C3147">
        <w:rPr>
          <w:rStyle w:val="Nmerodepgina"/>
          <w:rFonts w:ascii="Calibri" w:hAnsi="Calibri" w:cs="Calibri"/>
          <w:sz w:val="20"/>
          <w:szCs w:val="20"/>
        </w:rPr>
        <w:t xml:space="preserve"> de las </w:t>
      </w:r>
      <w:proofErr w:type="spellStart"/>
      <w:r w:rsidR="009C3147">
        <w:rPr>
          <w:rStyle w:val="Nmerodepgina"/>
          <w:rFonts w:ascii="Calibri" w:hAnsi="Calibri" w:cs="Calibri"/>
          <w:sz w:val="20"/>
          <w:szCs w:val="20"/>
        </w:rPr>
        <w:t>mismas</w:t>
      </w:r>
      <w:proofErr w:type="spellEnd"/>
      <w:r w:rsidRPr="00FA3D8A">
        <w:rPr>
          <w:rStyle w:val="Nmerodepgina"/>
          <w:rFonts w:ascii="Calibri" w:hAnsi="Calibri" w:cs="Calibri"/>
          <w:sz w:val="20"/>
          <w:szCs w:val="20"/>
        </w:rPr>
        <w:t xml:space="preserve">, el </w:t>
      </w:r>
      <w:proofErr w:type="spellStart"/>
      <w:r w:rsidRPr="00FA3D8A">
        <w:rPr>
          <w:rStyle w:val="Nmerodepgina"/>
          <w:rFonts w:ascii="Calibri" w:hAnsi="Calibri" w:cs="Calibri"/>
          <w:sz w:val="20"/>
          <w:szCs w:val="20"/>
        </w:rPr>
        <w:t>órgano</w:t>
      </w:r>
      <w:proofErr w:type="spellEnd"/>
      <w:r w:rsidRPr="00FA3D8A">
        <w:rPr>
          <w:rStyle w:val="Nmerodepgina"/>
          <w:rFonts w:ascii="Calibri" w:hAnsi="Calibri" w:cs="Calibri"/>
          <w:sz w:val="20"/>
          <w:szCs w:val="20"/>
        </w:rPr>
        <w:t xml:space="preserve"> instructor </w:t>
      </w:r>
      <w:proofErr w:type="spellStart"/>
      <w:r w:rsidRPr="00FA3D8A">
        <w:rPr>
          <w:rStyle w:val="Nmerodepgina"/>
          <w:rFonts w:ascii="Calibri" w:hAnsi="Calibri" w:cs="Calibri"/>
          <w:sz w:val="20"/>
          <w:szCs w:val="20"/>
        </w:rPr>
        <w:t>publicará</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una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resolución</w:t>
      </w:r>
      <w:proofErr w:type="spellEnd"/>
      <w:r w:rsidRPr="00FA3D8A">
        <w:rPr>
          <w:rStyle w:val="Nmerodepgina"/>
          <w:rFonts w:ascii="Calibri" w:hAnsi="Calibri" w:cs="Calibri"/>
          <w:sz w:val="20"/>
          <w:szCs w:val="20"/>
        </w:rPr>
        <w:t xml:space="preserve"> con la </w:t>
      </w:r>
      <w:proofErr w:type="spellStart"/>
      <w:r w:rsidRPr="00FA3D8A">
        <w:rPr>
          <w:rStyle w:val="Nmerodepgina"/>
          <w:rFonts w:ascii="Calibri" w:hAnsi="Calibri" w:cs="Calibri"/>
          <w:sz w:val="20"/>
          <w:szCs w:val="20"/>
        </w:rPr>
        <w:t>lista</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acreditados</w:t>
      </w:r>
      <w:proofErr w:type="spellEnd"/>
      <w:r w:rsidRPr="00FA3D8A">
        <w:rPr>
          <w:rStyle w:val="Nmerodepgina"/>
          <w:rFonts w:ascii="Calibri" w:hAnsi="Calibri" w:cs="Calibri"/>
          <w:sz w:val="20"/>
          <w:szCs w:val="20"/>
        </w:rPr>
        <w:t xml:space="preserve"> que se </w:t>
      </w:r>
      <w:proofErr w:type="spellStart"/>
      <w:r w:rsidRPr="00FA3D8A">
        <w:rPr>
          <w:rStyle w:val="Nmerodepgina"/>
          <w:rFonts w:ascii="Calibri" w:hAnsi="Calibri" w:cs="Calibri"/>
          <w:sz w:val="20"/>
          <w:szCs w:val="20"/>
        </w:rPr>
        <w:t>consideran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autorizados</w:t>
      </w:r>
      <w:proofErr w:type="spellEnd"/>
      <w:r w:rsidRPr="00FA3D8A">
        <w:rPr>
          <w:rStyle w:val="Nmerodepgina"/>
          <w:rFonts w:ascii="Calibri" w:hAnsi="Calibri" w:cs="Calibri"/>
          <w:sz w:val="20"/>
          <w:szCs w:val="20"/>
        </w:rPr>
        <w:t xml:space="preserve"> para la </w:t>
      </w:r>
      <w:proofErr w:type="spellStart"/>
      <w:r w:rsidRPr="00FA3D8A">
        <w:rPr>
          <w:rStyle w:val="Nmerodepgina"/>
          <w:rFonts w:ascii="Calibri" w:hAnsi="Calibri" w:cs="Calibri"/>
          <w:sz w:val="20"/>
          <w:szCs w:val="20"/>
        </w:rPr>
        <w:t>ejecución</w:t>
      </w:r>
      <w:proofErr w:type="spellEnd"/>
      <w:r w:rsidRPr="00FA3D8A">
        <w:rPr>
          <w:rStyle w:val="Nmerodepgina"/>
          <w:rFonts w:ascii="Calibri" w:hAnsi="Calibri" w:cs="Calibri"/>
          <w:sz w:val="20"/>
          <w:szCs w:val="20"/>
        </w:rPr>
        <w:t xml:space="preserve">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proyectos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subvencionables</w:t>
      </w:r>
      <w:proofErr w:type="spellEnd"/>
      <w:r w:rsidRPr="00FA3D8A">
        <w:rPr>
          <w:rStyle w:val="Nmerodepgina"/>
          <w:rFonts w:ascii="Calibri" w:hAnsi="Calibri" w:cs="Calibri"/>
          <w:sz w:val="20"/>
          <w:szCs w:val="20"/>
        </w:rPr>
        <w:t xml:space="preserve">, que </w:t>
      </w:r>
      <w:proofErr w:type="spellStart"/>
      <w:r w:rsidRPr="00FA3D8A">
        <w:rPr>
          <w:rStyle w:val="Nmerodepgina"/>
          <w:rFonts w:ascii="Calibri" w:hAnsi="Calibri" w:cs="Calibri"/>
          <w:sz w:val="20"/>
          <w:szCs w:val="20"/>
        </w:rPr>
        <w:t>contendrá</w:t>
      </w:r>
      <w:proofErr w:type="spellEnd"/>
      <w:r w:rsidRPr="00FA3D8A">
        <w:rPr>
          <w:rStyle w:val="Nmerodepgina"/>
          <w:rFonts w:ascii="Calibri" w:hAnsi="Calibri" w:cs="Calibri"/>
          <w:sz w:val="20"/>
          <w:szCs w:val="20"/>
        </w:rPr>
        <w:t xml:space="preserve"> la </w:t>
      </w:r>
      <w:proofErr w:type="spellStart"/>
      <w:r w:rsidRPr="00FA3D8A">
        <w:rPr>
          <w:rStyle w:val="Nmerodepgina"/>
          <w:rFonts w:ascii="Calibri" w:hAnsi="Calibri" w:cs="Calibri"/>
          <w:sz w:val="20"/>
          <w:szCs w:val="20"/>
        </w:rPr>
        <w:t>razón</w:t>
      </w:r>
      <w:proofErr w:type="spellEnd"/>
      <w:r w:rsidRPr="00FA3D8A">
        <w:rPr>
          <w:rStyle w:val="Nmerodepgina"/>
          <w:rFonts w:ascii="Calibri" w:hAnsi="Calibri" w:cs="Calibri"/>
          <w:sz w:val="20"/>
          <w:szCs w:val="20"/>
        </w:rPr>
        <w:t xml:space="preserve"> social de </w:t>
      </w:r>
      <w:proofErr w:type="spellStart"/>
      <w:r w:rsidRPr="00FA3D8A">
        <w:rPr>
          <w:rStyle w:val="Nmerodepgina"/>
          <w:rFonts w:ascii="Calibri" w:hAnsi="Calibri" w:cs="Calibri"/>
          <w:sz w:val="20"/>
          <w:szCs w:val="20"/>
        </w:rPr>
        <w:t>los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proveedores</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acreditados</w:t>
      </w:r>
      <w:proofErr w:type="spellEnd"/>
      <w:r w:rsidRPr="00FA3D8A">
        <w:rPr>
          <w:rStyle w:val="Nmerodepgina"/>
          <w:rFonts w:ascii="Calibri" w:hAnsi="Calibri" w:cs="Calibri"/>
          <w:sz w:val="20"/>
          <w:szCs w:val="20"/>
        </w:rPr>
        <w:t xml:space="preserve"> y el </w:t>
      </w:r>
      <w:proofErr w:type="spellStart"/>
      <w:r w:rsidRPr="00FA3D8A">
        <w:rPr>
          <w:rStyle w:val="Nmerodepgina"/>
          <w:rFonts w:ascii="Calibri" w:hAnsi="Calibri" w:cs="Calibri"/>
          <w:sz w:val="20"/>
          <w:szCs w:val="20"/>
        </w:rPr>
        <w:t>municipio</w:t>
      </w:r>
      <w:proofErr w:type="spellEnd"/>
      <w:r w:rsidRPr="00FA3D8A">
        <w:rPr>
          <w:rStyle w:val="Nmerodepgina"/>
          <w:rFonts w:ascii="Calibri" w:hAnsi="Calibri" w:cs="Calibri"/>
          <w:sz w:val="20"/>
          <w:szCs w:val="20"/>
        </w:rPr>
        <w:t xml:space="preserve"> del </w:t>
      </w:r>
      <w:proofErr w:type="spellStart"/>
      <w:r w:rsidRPr="00FA3D8A">
        <w:rPr>
          <w:rStyle w:val="Nmerodepgina"/>
          <w:rFonts w:ascii="Calibri" w:hAnsi="Calibri" w:cs="Calibri"/>
          <w:sz w:val="20"/>
          <w:szCs w:val="20"/>
        </w:rPr>
        <w:t>domicilio</w:t>
      </w:r>
      <w:proofErr w:type="spellEnd"/>
      <w:r w:rsidRPr="00FA3D8A">
        <w:rPr>
          <w:rStyle w:val="Nmerodepgina"/>
          <w:rFonts w:ascii="Calibri" w:hAnsi="Calibri" w:cs="Calibri"/>
          <w:sz w:val="20"/>
          <w:szCs w:val="20"/>
        </w:rPr>
        <w:t xml:space="preserve"> social. </w:t>
      </w:r>
      <w:proofErr w:type="spellStart"/>
      <w:r w:rsidRPr="00FA3D8A">
        <w:rPr>
          <w:rStyle w:val="Nmerodepgina"/>
          <w:rFonts w:ascii="Calibri" w:hAnsi="Calibri" w:cs="Calibri"/>
          <w:sz w:val="20"/>
          <w:szCs w:val="20"/>
        </w:rPr>
        <w:t>Dicha</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autorización</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tendrá</w:t>
      </w:r>
      <w:proofErr w:type="spellEnd"/>
      <w:r w:rsidRPr="00FA3D8A">
        <w:rPr>
          <w:rStyle w:val="Nmerodepgina"/>
          <w:rFonts w:ascii="Calibri" w:hAnsi="Calibri" w:cs="Calibri"/>
          <w:sz w:val="20"/>
          <w:szCs w:val="20"/>
        </w:rPr>
        <w:t xml:space="preserve"> </w:t>
      </w:r>
      <w:proofErr w:type="spellStart"/>
      <w:r w:rsidRPr="00FA3D8A">
        <w:rPr>
          <w:rStyle w:val="Nmerodepgina"/>
          <w:rFonts w:ascii="Calibri" w:hAnsi="Calibri" w:cs="Calibri"/>
          <w:sz w:val="20"/>
          <w:szCs w:val="20"/>
        </w:rPr>
        <w:t>vigencia</w:t>
      </w:r>
      <w:proofErr w:type="spellEnd"/>
      <w:r w:rsidRPr="00FA3D8A">
        <w:rPr>
          <w:rStyle w:val="Nmerodepgina"/>
          <w:rFonts w:ascii="Calibri" w:hAnsi="Calibri" w:cs="Calibri"/>
          <w:sz w:val="20"/>
          <w:szCs w:val="20"/>
        </w:rPr>
        <w:t xml:space="preserve"> hasta el </w:t>
      </w:r>
      <w:r w:rsidR="00B56273">
        <w:rPr>
          <w:rStyle w:val="Nmerodepgina"/>
          <w:rFonts w:ascii="Calibri" w:hAnsi="Calibri" w:cs="Calibri"/>
          <w:sz w:val="20"/>
          <w:szCs w:val="20"/>
        </w:rPr>
        <w:t xml:space="preserve">final </w:t>
      </w:r>
      <w:proofErr w:type="gramStart"/>
      <w:r w:rsidR="00B56273">
        <w:rPr>
          <w:rStyle w:val="Nmerodepgina"/>
          <w:rFonts w:ascii="Calibri" w:hAnsi="Calibri" w:cs="Calibri"/>
          <w:sz w:val="20"/>
          <w:szCs w:val="20"/>
        </w:rPr>
        <w:t>del</w:t>
      </w:r>
      <w:proofErr w:type="gramEnd"/>
      <w:r w:rsidR="00B56273">
        <w:rPr>
          <w:rStyle w:val="Nmerodepgina"/>
          <w:rFonts w:ascii="Calibri" w:hAnsi="Calibri" w:cs="Calibri"/>
          <w:sz w:val="20"/>
          <w:szCs w:val="20"/>
        </w:rPr>
        <w:t xml:space="preserve"> </w:t>
      </w:r>
      <w:proofErr w:type="spellStart"/>
      <w:r w:rsidR="00B56273">
        <w:rPr>
          <w:rStyle w:val="Nmerodepgina"/>
          <w:rFonts w:ascii="Calibri" w:hAnsi="Calibri" w:cs="Calibri"/>
          <w:sz w:val="20"/>
          <w:szCs w:val="20"/>
        </w:rPr>
        <w:t>Programa</w:t>
      </w:r>
      <w:proofErr w:type="spellEnd"/>
      <w:r w:rsidR="00B56273">
        <w:rPr>
          <w:rStyle w:val="Nmerodepgina"/>
          <w:rFonts w:ascii="Calibri" w:hAnsi="Calibri" w:cs="Calibri"/>
          <w:sz w:val="20"/>
          <w:szCs w:val="20"/>
        </w:rPr>
        <w:t xml:space="preserve"> </w:t>
      </w:r>
      <w:proofErr w:type="spellStart"/>
      <w:r w:rsidR="00B56273">
        <w:rPr>
          <w:rStyle w:val="Nmerodepgina"/>
          <w:rFonts w:ascii="Calibri" w:hAnsi="Calibri" w:cs="Calibri"/>
          <w:sz w:val="20"/>
          <w:szCs w:val="20"/>
        </w:rPr>
        <w:t>Operativo</w:t>
      </w:r>
      <w:proofErr w:type="spellEnd"/>
      <w:r w:rsidR="00B56273">
        <w:rPr>
          <w:rStyle w:val="Nmerodepgina"/>
          <w:rFonts w:ascii="Calibri" w:hAnsi="Calibri" w:cs="Calibri"/>
          <w:sz w:val="20"/>
          <w:szCs w:val="20"/>
        </w:rPr>
        <w:t xml:space="preserve"> FEDER Murcia 2014-2020.</w:t>
      </w: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5</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Baja de </w:t>
      </w:r>
      <w:proofErr w:type="spellStart"/>
      <w:r w:rsidRPr="00FA3D8A">
        <w:rPr>
          <w:rFonts w:ascii="Calibri" w:hAnsi="Calibri" w:cs="Calibri"/>
          <w:b/>
          <w:sz w:val="20"/>
          <w:szCs w:val="20"/>
        </w:rPr>
        <w:t>los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proveedores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acreditados</w:t>
      </w:r>
      <w:proofErr w:type="spellEnd"/>
      <w:r w:rsidRPr="00FA3D8A">
        <w:rPr>
          <w:rFonts w:ascii="Calibri" w:hAnsi="Calibri" w:cs="Calibri"/>
          <w:b/>
          <w:sz w:val="20"/>
          <w:szCs w:val="20"/>
        </w:rPr>
        <w:t xml:space="preserve"> al </w:t>
      </w:r>
      <w:proofErr w:type="spellStart"/>
      <w:r w:rsidRPr="00FA3D8A">
        <w:rPr>
          <w:rFonts w:ascii="Calibri" w:hAnsi="Calibri" w:cs="Calibri"/>
          <w:b/>
          <w:sz w:val="20"/>
          <w:szCs w:val="20"/>
        </w:rPr>
        <w:t>Fomento</w:t>
      </w:r>
      <w:proofErr w:type="spellEnd"/>
      <w:r w:rsidRPr="00FA3D8A">
        <w:rPr>
          <w:rFonts w:ascii="Calibri" w:hAnsi="Calibri" w:cs="Calibri"/>
          <w:b/>
          <w:sz w:val="20"/>
          <w:szCs w:val="20"/>
        </w:rPr>
        <w:t xml:space="preserve"> del </w:t>
      </w:r>
      <w:proofErr w:type="spellStart"/>
      <w:r w:rsidRPr="00FA3D8A">
        <w:rPr>
          <w:rFonts w:ascii="Calibri" w:hAnsi="Calibri" w:cs="Calibri"/>
          <w:b/>
          <w:sz w:val="20"/>
          <w:szCs w:val="20"/>
        </w:rPr>
        <w:t>Comercio</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Electrónico</w:t>
      </w:r>
      <w:proofErr w:type="spellEnd"/>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El proveedor acreditado podrá solicitar la baja al órgano competente que ha dictado la resolución de autorización, la cual le será concedida siempre que no afecte a los intereses de los beneficiarios de ayudas.</w:t>
      </w:r>
    </w:p>
    <w:p w:rsidR="00FA3D8A" w:rsidRPr="00FA3D8A" w:rsidRDefault="00FA3D8A" w:rsidP="00FA3D8A">
      <w:pPr>
        <w:autoSpaceDE w:val="0"/>
        <w:autoSpaceDN w:val="0"/>
        <w:adjustRightInd w:val="0"/>
        <w:spacing w:after="120" w:line="360" w:lineRule="auto"/>
        <w:jc w:val="both"/>
        <w:rPr>
          <w:rFonts w:ascii="Calibri" w:hAnsi="Calibri" w:cs="Calibri"/>
          <w:b/>
          <w:sz w:val="20"/>
          <w:szCs w:val="20"/>
        </w:rPr>
      </w:pPr>
      <w:proofErr w:type="spellStart"/>
      <w:r w:rsidRPr="00FA3D8A">
        <w:rPr>
          <w:rFonts w:ascii="Calibri" w:hAnsi="Calibri" w:cs="Calibri"/>
          <w:b/>
          <w:sz w:val="20"/>
          <w:szCs w:val="20"/>
        </w:rPr>
        <w:t>Artículo</w:t>
      </w:r>
      <w:proofErr w:type="spellEnd"/>
      <w:r w:rsidRPr="00FA3D8A">
        <w:rPr>
          <w:rFonts w:ascii="Calibri" w:hAnsi="Calibri" w:cs="Calibri"/>
          <w:b/>
          <w:sz w:val="20"/>
          <w:szCs w:val="20"/>
        </w:rPr>
        <w:t xml:space="preserve"> 6</w:t>
      </w:r>
      <w:proofErr w:type="gramStart"/>
      <w:r w:rsidRPr="00FA3D8A">
        <w:rPr>
          <w:rFonts w:ascii="Calibri" w:hAnsi="Calibri" w:cs="Calibri"/>
          <w:b/>
          <w:sz w:val="20"/>
          <w:szCs w:val="20"/>
        </w:rPr>
        <w:t>.-</w:t>
      </w:r>
      <w:proofErr w:type="gramEnd"/>
      <w:r w:rsidRPr="00FA3D8A">
        <w:rPr>
          <w:rFonts w:ascii="Calibri" w:hAnsi="Calibri" w:cs="Calibri"/>
          <w:b/>
          <w:sz w:val="20"/>
          <w:szCs w:val="20"/>
        </w:rPr>
        <w:t xml:space="preserve"> </w:t>
      </w:r>
      <w:proofErr w:type="spellStart"/>
      <w:r w:rsidRPr="00FA3D8A">
        <w:rPr>
          <w:rFonts w:ascii="Calibri" w:hAnsi="Calibri" w:cs="Calibri"/>
          <w:b/>
          <w:sz w:val="20"/>
          <w:szCs w:val="20"/>
        </w:rPr>
        <w:t>Modificación</w:t>
      </w:r>
      <w:proofErr w:type="spellEnd"/>
      <w:r w:rsidRPr="00FA3D8A">
        <w:rPr>
          <w:rFonts w:ascii="Calibri" w:hAnsi="Calibri" w:cs="Calibri"/>
          <w:b/>
          <w:sz w:val="20"/>
          <w:szCs w:val="20"/>
        </w:rPr>
        <w:t xml:space="preserve"> de </w:t>
      </w:r>
      <w:proofErr w:type="spellStart"/>
      <w:r w:rsidRPr="00FA3D8A">
        <w:rPr>
          <w:rFonts w:ascii="Calibri" w:hAnsi="Calibri" w:cs="Calibri"/>
          <w:b/>
          <w:sz w:val="20"/>
          <w:szCs w:val="20"/>
        </w:rPr>
        <w:t>datos</w:t>
      </w:r>
      <w:proofErr w:type="spellEnd"/>
      <w:r w:rsidRPr="00FA3D8A">
        <w:rPr>
          <w:rFonts w:ascii="Calibri" w:hAnsi="Calibri" w:cs="Calibri"/>
          <w:b/>
          <w:sz w:val="20"/>
          <w:szCs w:val="20"/>
        </w:rPr>
        <w:t xml:space="preserve"> de </w:t>
      </w:r>
      <w:proofErr w:type="spellStart"/>
      <w:r w:rsidRPr="00FA3D8A">
        <w:rPr>
          <w:rFonts w:ascii="Calibri" w:hAnsi="Calibri" w:cs="Calibri"/>
          <w:b/>
          <w:sz w:val="20"/>
          <w:szCs w:val="20"/>
        </w:rPr>
        <w:t>los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proveedores</w:t>
      </w:r>
      <w:proofErr w:type="spellEnd"/>
      <w:r w:rsidRPr="00FA3D8A">
        <w:rPr>
          <w:rFonts w:ascii="Calibri" w:hAnsi="Calibri" w:cs="Calibri"/>
          <w:b/>
          <w:sz w:val="20"/>
          <w:szCs w:val="20"/>
        </w:rPr>
        <w:t xml:space="preserve"> </w:t>
      </w:r>
      <w:proofErr w:type="spellStart"/>
      <w:r w:rsidRPr="00FA3D8A">
        <w:rPr>
          <w:rFonts w:ascii="Calibri" w:hAnsi="Calibri" w:cs="Calibri"/>
          <w:b/>
          <w:sz w:val="20"/>
          <w:szCs w:val="20"/>
        </w:rPr>
        <w:t>acreditados</w:t>
      </w:r>
      <w:proofErr w:type="spellEnd"/>
    </w:p>
    <w:p w:rsidR="00FA3D8A" w:rsidRPr="00FA3D8A" w:rsidRDefault="00FA3D8A" w:rsidP="00FA3D8A">
      <w:pPr>
        <w:autoSpaceDE w:val="0"/>
        <w:autoSpaceDN w:val="0"/>
        <w:adjustRightInd w:val="0"/>
        <w:spacing w:after="120" w:line="360" w:lineRule="auto"/>
        <w:jc w:val="both"/>
        <w:rPr>
          <w:rFonts w:ascii="Calibri" w:hAnsi="Calibri" w:cs="Calibri"/>
          <w:sz w:val="20"/>
          <w:szCs w:val="20"/>
          <w:lang w:val="es-ES_tradnl"/>
        </w:rPr>
      </w:pPr>
      <w:r w:rsidRPr="00FA3D8A">
        <w:rPr>
          <w:rFonts w:ascii="Calibri" w:hAnsi="Calibri" w:cs="Calibri"/>
          <w:sz w:val="20"/>
          <w:szCs w:val="20"/>
          <w:lang w:val="es-ES_tradnl"/>
        </w:rPr>
        <w:t xml:space="preserve">En caso de producirse alguna variación en los datos facilitados por los proveedores acreditados en su solicitud de Adhesión (Anexo II), éstos serán comunicados al órgano competente mediante la presentación del mismo formulario de solicitud de Adhesión, con los datos actualizados y debidamente firmado electrónicamente con </w:t>
      </w:r>
      <w:proofErr w:type="spellStart"/>
      <w:r w:rsidRPr="00FA3D8A">
        <w:rPr>
          <w:rFonts w:ascii="Calibri" w:eastAsia="Microsoft Sans Serif" w:hAnsi="Calibri" w:cs="Calibri"/>
          <w:sz w:val="20"/>
          <w:szCs w:val="20"/>
        </w:rPr>
        <w:t>certificado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electrónico</w:t>
      </w:r>
      <w:proofErr w:type="spellEnd"/>
      <w:r w:rsidRPr="00FA3D8A">
        <w:rPr>
          <w:rFonts w:ascii="Calibri" w:eastAsia="Microsoft Sans Serif" w:hAnsi="Calibri" w:cs="Calibri"/>
          <w:sz w:val="20"/>
          <w:szCs w:val="20"/>
        </w:rPr>
        <w:t xml:space="preserve"> de persona </w:t>
      </w:r>
      <w:proofErr w:type="spellStart"/>
      <w:r w:rsidRPr="00FA3D8A">
        <w:rPr>
          <w:rFonts w:ascii="Calibri" w:eastAsia="Microsoft Sans Serif" w:hAnsi="Calibri" w:cs="Calibri"/>
          <w:sz w:val="20"/>
          <w:szCs w:val="20"/>
        </w:rPr>
        <w:t>jurídica</w:t>
      </w:r>
      <w:proofErr w:type="spellEnd"/>
      <w:r w:rsidRPr="00FA3D8A">
        <w:rPr>
          <w:rFonts w:ascii="Calibri" w:eastAsia="Microsoft Sans Serif" w:hAnsi="Calibri" w:cs="Calibri"/>
          <w:sz w:val="20"/>
          <w:szCs w:val="20"/>
        </w:rPr>
        <w:t xml:space="preserve"> de la </w:t>
      </w:r>
      <w:proofErr w:type="spellStart"/>
      <w:r w:rsidRPr="00FA3D8A">
        <w:rPr>
          <w:rFonts w:ascii="Calibri" w:eastAsia="Microsoft Sans Serif" w:hAnsi="Calibri" w:cs="Calibri"/>
          <w:sz w:val="20"/>
          <w:szCs w:val="20"/>
        </w:rPr>
        <w:t>empresa</w:t>
      </w:r>
      <w:proofErr w:type="spellEnd"/>
      <w:r w:rsidRPr="00FA3D8A">
        <w:rPr>
          <w:rFonts w:ascii="Calibri" w:eastAsia="Microsoft Sans Serif" w:hAnsi="Calibri" w:cs="Calibri"/>
          <w:sz w:val="20"/>
          <w:szCs w:val="20"/>
        </w:rPr>
        <w:t xml:space="preserve"> o del </w:t>
      </w:r>
      <w:proofErr w:type="spellStart"/>
      <w:r w:rsidRPr="00FA3D8A">
        <w:rPr>
          <w:rFonts w:ascii="Calibri" w:eastAsia="Microsoft Sans Serif" w:hAnsi="Calibri" w:cs="Calibri"/>
          <w:sz w:val="20"/>
          <w:szCs w:val="20"/>
        </w:rPr>
        <w:t>representante</w:t>
      </w:r>
      <w:proofErr w:type="spellEnd"/>
      <w:r w:rsidRPr="00FA3D8A">
        <w:rPr>
          <w:rFonts w:ascii="Calibri" w:eastAsia="Microsoft Sans Serif" w:hAnsi="Calibri" w:cs="Calibri"/>
          <w:sz w:val="20"/>
          <w:szCs w:val="20"/>
        </w:rPr>
        <w:t xml:space="preserve"> legal </w:t>
      </w:r>
      <w:proofErr w:type="spellStart"/>
      <w:r w:rsidRPr="00FA3D8A">
        <w:rPr>
          <w:rFonts w:ascii="Calibri" w:eastAsia="Microsoft Sans Serif" w:hAnsi="Calibri" w:cs="Calibri"/>
          <w:sz w:val="20"/>
          <w:szCs w:val="20"/>
        </w:rPr>
        <w:t>en</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nombre</w:t>
      </w:r>
      <w:proofErr w:type="spellEnd"/>
      <w:r w:rsidRPr="00FA3D8A">
        <w:rPr>
          <w:rFonts w:ascii="Calibri" w:eastAsia="Microsoft Sans Serif" w:hAnsi="Calibri" w:cs="Calibri"/>
          <w:sz w:val="20"/>
          <w:szCs w:val="20"/>
        </w:rPr>
        <w:t xml:space="preserve"> del </w:t>
      </w:r>
      <w:proofErr w:type="spellStart"/>
      <w:r w:rsidRPr="00FA3D8A">
        <w:rPr>
          <w:rFonts w:ascii="Calibri" w:eastAsia="Microsoft Sans Serif" w:hAnsi="Calibri" w:cs="Calibri"/>
          <w:sz w:val="20"/>
          <w:szCs w:val="20"/>
        </w:rPr>
        <w:t>proveedor</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acreditado</w:t>
      </w:r>
      <w:proofErr w:type="spellEnd"/>
      <w:r w:rsidRPr="00FA3D8A">
        <w:rPr>
          <w:rFonts w:ascii="Calibri" w:hAnsi="Calibri" w:cs="Calibri"/>
          <w:sz w:val="20"/>
          <w:szCs w:val="20"/>
          <w:lang w:val="es-ES_tradnl"/>
        </w:rPr>
        <w:t>.</w:t>
      </w:r>
    </w:p>
    <w:p w:rsidR="00FA3D8A" w:rsidRPr="00FA3D8A" w:rsidRDefault="00FA3D8A" w:rsidP="00FA3D8A">
      <w:pPr>
        <w:autoSpaceDE w:val="0"/>
        <w:autoSpaceDN w:val="0"/>
        <w:adjustRightInd w:val="0"/>
        <w:spacing w:after="120" w:line="360" w:lineRule="auto"/>
        <w:jc w:val="both"/>
        <w:rPr>
          <w:rFonts w:ascii="Calibri" w:eastAsia="Microsoft Sans Serif" w:hAnsi="Calibri" w:cs="Calibri"/>
          <w:sz w:val="20"/>
          <w:szCs w:val="20"/>
        </w:rPr>
      </w:pPr>
      <w:r w:rsidRPr="00FA3D8A">
        <w:rPr>
          <w:rFonts w:ascii="Calibri" w:hAnsi="Calibri" w:cs="Calibri"/>
          <w:sz w:val="20"/>
          <w:szCs w:val="20"/>
          <w:lang w:val="es-ES_tradnl"/>
        </w:rPr>
        <w:t xml:space="preserve">La comunicación de la modificación se realizará a través de la </w:t>
      </w:r>
      <w:proofErr w:type="spellStart"/>
      <w:r w:rsidRPr="00FA3D8A">
        <w:rPr>
          <w:rFonts w:ascii="Calibri" w:eastAsia="Microsoft Sans Serif" w:hAnsi="Calibri" w:cs="Calibri"/>
          <w:sz w:val="20"/>
          <w:szCs w:val="20"/>
        </w:rPr>
        <w:t>Sede</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Electrónica</w:t>
      </w:r>
      <w:proofErr w:type="spellEnd"/>
      <w:r w:rsidRPr="00FA3D8A">
        <w:rPr>
          <w:rFonts w:ascii="Calibri" w:eastAsia="Microsoft Sans Serif" w:hAnsi="Calibri" w:cs="Calibri"/>
          <w:sz w:val="20"/>
          <w:szCs w:val="20"/>
        </w:rPr>
        <w:t xml:space="preserve"> de la CARM, https://sede.carm.es (</w:t>
      </w:r>
      <w:proofErr w:type="spellStart"/>
      <w:r w:rsidRPr="00FA3D8A">
        <w:rPr>
          <w:rFonts w:ascii="Calibri" w:eastAsia="Microsoft Sans Serif" w:hAnsi="Calibri" w:cs="Calibri"/>
          <w:sz w:val="20"/>
          <w:szCs w:val="20"/>
        </w:rPr>
        <w:t>Formulario</w:t>
      </w:r>
      <w:proofErr w:type="spellEnd"/>
      <w:r w:rsidRPr="00FA3D8A">
        <w:rPr>
          <w:rFonts w:ascii="Calibri" w:eastAsia="Microsoft Sans Serif" w:hAnsi="Calibri" w:cs="Calibri"/>
          <w:sz w:val="20"/>
          <w:szCs w:val="20"/>
        </w:rPr>
        <w:t xml:space="preserve"> de </w:t>
      </w:r>
      <w:proofErr w:type="spellStart"/>
      <w:r w:rsidRPr="00FA3D8A">
        <w:rPr>
          <w:rFonts w:ascii="Calibri" w:eastAsia="Microsoft Sans Serif" w:hAnsi="Calibri" w:cs="Calibri"/>
          <w:sz w:val="20"/>
          <w:szCs w:val="20"/>
        </w:rPr>
        <w:t>solicitud</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genérica</w:t>
      </w:r>
      <w:proofErr w:type="spellEnd"/>
      <w:r w:rsidRPr="00FA3D8A">
        <w:rPr>
          <w:rFonts w:ascii="Calibri" w:eastAsia="Microsoft Sans Serif" w:hAnsi="Calibri" w:cs="Calibri"/>
          <w:sz w:val="20"/>
          <w:szCs w:val="20"/>
        </w:rPr>
        <w:t xml:space="preserve"> – </w:t>
      </w:r>
      <w:proofErr w:type="spellStart"/>
      <w:r w:rsidRPr="00FA3D8A">
        <w:rPr>
          <w:rFonts w:ascii="Calibri" w:eastAsia="Microsoft Sans Serif" w:hAnsi="Calibri" w:cs="Calibri"/>
          <w:sz w:val="20"/>
          <w:szCs w:val="20"/>
        </w:rPr>
        <w:t>Procedimiento</w:t>
      </w:r>
      <w:proofErr w:type="spellEnd"/>
      <w:r w:rsidRPr="00FA3D8A">
        <w:rPr>
          <w:rFonts w:ascii="Calibri" w:eastAsia="Microsoft Sans Serif" w:hAnsi="Calibri" w:cs="Calibri"/>
          <w:sz w:val="20"/>
          <w:szCs w:val="20"/>
        </w:rPr>
        <w:t xml:space="preserve"> 2327) y, </w:t>
      </w:r>
      <w:proofErr w:type="spellStart"/>
      <w:r w:rsidRPr="00FA3D8A">
        <w:rPr>
          <w:rFonts w:ascii="Calibri" w:eastAsia="Microsoft Sans Serif" w:hAnsi="Calibri" w:cs="Calibri"/>
          <w:sz w:val="20"/>
          <w:szCs w:val="20"/>
        </w:rPr>
        <w:t>si</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procede</w:t>
      </w:r>
      <w:proofErr w:type="spellEnd"/>
      <w:r w:rsidRPr="00FA3D8A">
        <w:rPr>
          <w:rFonts w:ascii="Calibri" w:eastAsia="Microsoft Sans Serif" w:hAnsi="Calibri" w:cs="Calibri"/>
          <w:sz w:val="20"/>
          <w:szCs w:val="20"/>
        </w:rPr>
        <w:t xml:space="preserve">, se </w:t>
      </w:r>
      <w:proofErr w:type="spellStart"/>
      <w:r w:rsidRPr="00FA3D8A">
        <w:rPr>
          <w:rFonts w:ascii="Calibri" w:eastAsia="Microsoft Sans Serif" w:hAnsi="Calibri" w:cs="Calibri"/>
          <w:sz w:val="20"/>
          <w:szCs w:val="20"/>
        </w:rPr>
        <w:t>actualizarán</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los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datos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publicados</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mediante</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resolución</w:t>
      </w:r>
      <w:proofErr w:type="spellEnd"/>
      <w:r w:rsidRPr="00FA3D8A">
        <w:rPr>
          <w:rFonts w:ascii="Calibri" w:eastAsia="Microsoft Sans Serif" w:hAnsi="Calibri" w:cs="Calibri"/>
          <w:sz w:val="20"/>
          <w:szCs w:val="20"/>
        </w:rPr>
        <w:t xml:space="preserve"> del </w:t>
      </w:r>
      <w:proofErr w:type="spellStart"/>
      <w:r w:rsidRPr="00FA3D8A">
        <w:rPr>
          <w:rFonts w:ascii="Calibri" w:eastAsia="Microsoft Sans Serif" w:hAnsi="Calibri" w:cs="Calibri"/>
          <w:sz w:val="20"/>
          <w:szCs w:val="20"/>
        </w:rPr>
        <w:t>órgano</w:t>
      </w:r>
      <w:proofErr w:type="spellEnd"/>
      <w:r w:rsidRPr="00FA3D8A">
        <w:rPr>
          <w:rFonts w:ascii="Calibri" w:eastAsia="Microsoft Sans Serif" w:hAnsi="Calibri" w:cs="Calibri"/>
          <w:sz w:val="20"/>
          <w:szCs w:val="20"/>
        </w:rPr>
        <w:t xml:space="preserve"> </w:t>
      </w:r>
      <w:proofErr w:type="spellStart"/>
      <w:r w:rsidRPr="00FA3D8A">
        <w:rPr>
          <w:rFonts w:ascii="Calibri" w:eastAsia="Microsoft Sans Serif" w:hAnsi="Calibri" w:cs="Calibri"/>
          <w:sz w:val="20"/>
          <w:szCs w:val="20"/>
        </w:rPr>
        <w:t>competente</w:t>
      </w:r>
      <w:proofErr w:type="spellEnd"/>
      <w:r w:rsidRPr="00FA3D8A">
        <w:rPr>
          <w:rFonts w:ascii="Calibri" w:eastAsia="Microsoft Sans Serif" w:hAnsi="Calibri" w:cs="Calibri"/>
          <w:sz w:val="20"/>
          <w:szCs w:val="20"/>
        </w:rPr>
        <w:t>.</w:t>
      </w:r>
    </w:p>
    <w:p w:rsidR="00FA3D8A" w:rsidRPr="00465441" w:rsidRDefault="00FA3D8A" w:rsidP="00FA3D8A">
      <w:pPr>
        <w:spacing w:after="120" w:line="276" w:lineRule="auto"/>
        <w:jc w:val="both"/>
        <w:rPr>
          <w:rFonts w:ascii="Calibri" w:hAnsi="Calibri" w:cs="Arial"/>
          <w:bCs/>
          <w:sz w:val="22"/>
          <w:szCs w:val="22"/>
        </w:rPr>
      </w:pPr>
      <w:bookmarkStart w:id="0" w:name="_GoBack"/>
      <w:bookmarkEnd w:id="0"/>
    </w:p>
    <w:sectPr w:rsidR="00FA3D8A" w:rsidRPr="00465441" w:rsidSect="00C306F8">
      <w:headerReference w:type="default" r:id="rId7"/>
      <w:footerReference w:type="even" r:id="rId8"/>
      <w:footerReference w:type="default" r:id="rId9"/>
      <w:pgSz w:w="11906" w:h="16838" w:code="9"/>
      <w:pgMar w:top="1735" w:right="1225"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C8" w:rsidRDefault="001E58C8">
      <w:r>
        <w:separator/>
      </w:r>
    </w:p>
  </w:endnote>
  <w:endnote w:type="continuationSeparator" w:id="0">
    <w:p w:rsidR="001E58C8" w:rsidRDefault="001E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10" w:rsidRDefault="00083510" w:rsidP="00DD7EB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FF" w:rsidRPr="00950AC5" w:rsidRDefault="00565936" w:rsidP="00F46B2F">
    <w:pPr>
      <w:pStyle w:val="Piedepgina"/>
      <w:ind w:right="360" w:firstLine="360"/>
      <w:jc w:val="center"/>
      <w:rPr>
        <w:rFonts w:ascii="Calibri" w:hAnsi="Calibri" w:cs="Calibri"/>
        <w:b/>
        <w:color w:val="1F4E79"/>
        <w:sz w:val="22"/>
        <w:szCs w:val="22"/>
      </w:rPr>
    </w:pPr>
    <w:proofErr w:type="spellStart"/>
    <w:r w:rsidRPr="00950AC5">
      <w:rPr>
        <w:rFonts w:ascii="Calibri" w:hAnsi="Calibri" w:cs="Calibri"/>
        <w:i/>
        <w:sz w:val="22"/>
        <w:szCs w:val="22"/>
      </w:rPr>
      <w:t>Fondo</w:t>
    </w:r>
    <w:proofErr w:type="spellEnd"/>
    <w:r w:rsidRPr="00950AC5">
      <w:rPr>
        <w:rFonts w:ascii="Calibri" w:hAnsi="Calibri" w:cs="Calibri"/>
        <w:i/>
        <w:sz w:val="22"/>
        <w:szCs w:val="22"/>
      </w:rPr>
      <w:t xml:space="preserve"> </w:t>
    </w:r>
    <w:proofErr w:type="spellStart"/>
    <w:r w:rsidRPr="00950AC5">
      <w:rPr>
        <w:rFonts w:ascii="Calibri" w:hAnsi="Calibri" w:cs="Calibri"/>
        <w:i/>
        <w:sz w:val="22"/>
        <w:szCs w:val="22"/>
      </w:rPr>
      <w:t>Europeo</w:t>
    </w:r>
    <w:proofErr w:type="spellEnd"/>
    <w:r w:rsidRPr="00950AC5">
      <w:rPr>
        <w:rFonts w:ascii="Calibri" w:hAnsi="Calibri" w:cs="Calibri"/>
        <w:i/>
        <w:sz w:val="22"/>
        <w:szCs w:val="22"/>
      </w:rPr>
      <w:t xml:space="preserve"> de </w:t>
    </w:r>
    <w:proofErr w:type="spellStart"/>
    <w:r w:rsidRPr="00950AC5">
      <w:rPr>
        <w:rFonts w:ascii="Calibri" w:hAnsi="Calibri" w:cs="Calibri"/>
        <w:i/>
        <w:sz w:val="22"/>
        <w:szCs w:val="22"/>
      </w:rPr>
      <w:t>Desarrollo</w:t>
    </w:r>
    <w:proofErr w:type="spellEnd"/>
    <w:r w:rsidRPr="00950AC5">
      <w:rPr>
        <w:rFonts w:ascii="Calibri" w:hAnsi="Calibri" w:cs="Calibri"/>
        <w:i/>
        <w:sz w:val="22"/>
        <w:szCs w:val="22"/>
      </w:rPr>
      <w:t xml:space="preserve"> Regional - Una </w:t>
    </w:r>
    <w:proofErr w:type="spellStart"/>
    <w:r w:rsidRPr="00950AC5">
      <w:rPr>
        <w:rFonts w:ascii="Calibri" w:hAnsi="Calibri" w:cs="Calibri"/>
        <w:i/>
        <w:sz w:val="22"/>
        <w:szCs w:val="22"/>
      </w:rPr>
      <w:t>manera</w:t>
    </w:r>
    <w:proofErr w:type="spellEnd"/>
    <w:r w:rsidRPr="00950AC5">
      <w:rPr>
        <w:rFonts w:ascii="Calibri" w:hAnsi="Calibri" w:cs="Calibri"/>
        <w:i/>
        <w:sz w:val="22"/>
        <w:szCs w:val="22"/>
      </w:rPr>
      <w:t xml:space="preserve"> de </w:t>
    </w:r>
    <w:proofErr w:type="spellStart"/>
    <w:r w:rsidRPr="00950AC5">
      <w:rPr>
        <w:rFonts w:ascii="Calibri" w:hAnsi="Calibri" w:cs="Calibri"/>
        <w:i/>
        <w:sz w:val="22"/>
        <w:szCs w:val="22"/>
      </w:rPr>
      <w:t>hacer</w:t>
    </w:r>
    <w:proofErr w:type="spellEnd"/>
    <w:r w:rsidRPr="00950AC5">
      <w:rPr>
        <w:rFonts w:ascii="Calibri" w:hAnsi="Calibri" w:cs="Calibri"/>
        <w:i/>
        <w:sz w:val="22"/>
        <w:szCs w:val="22"/>
      </w:rPr>
      <w:t xml:space="preserve"> Europa</w:t>
    </w:r>
  </w:p>
  <w:p w:rsidR="00083510" w:rsidRDefault="00083510" w:rsidP="00DD7EBF">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C8" w:rsidRDefault="001E58C8">
      <w:r>
        <w:separator/>
      </w:r>
    </w:p>
  </w:footnote>
  <w:footnote w:type="continuationSeparator" w:id="0">
    <w:p w:rsidR="001E58C8" w:rsidRDefault="001E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ayout w:type="fixed"/>
      <w:tblLook w:val="01E0" w:firstRow="1" w:lastRow="1" w:firstColumn="1" w:lastColumn="1" w:noHBand="0" w:noVBand="0"/>
    </w:tblPr>
    <w:tblGrid>
      <w:gridCol w:w="6663"/>
      <w:gridCol w:w="2409"/>
    </w:tblGrid>
    <w:tr w:rsidR="00FE5709" w:rsidTr="00AE7A43">
      <w:trPr>
        <w:trHeight w:val="1411"/>
      </w:trPr>
      <w:tc>
        <w:tcPr>
          <w:tcW w:w="6663" w:type="dxa"/>
          <w:shd w:val="clear" w:color="auto" w:fill="auto"/>
        </w:tcPr>
        <w:p w:rsidR="00FE5709" w:rsidRDefault="009A727D" w:rsidP="009A727D">
          <w:pPr>
            <w:pStyle w:val="Encabezado"/>
          </w:pPr>
          <w:r>
            <w:rPr>
              <w:noProof/>
              <w:lang w:val="es-ES"/>
            </w:rPr>
            <w:drawing>
              <wp:inline distT="0" distB="0" distL="0" distR="0">
                <wp:extent cx="2466975" cy="1510665"/>
                <wp:effectExtent l="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l="5936" r="61349"/>
                        <a:stretch>
                          <a:fillRect/>
                        </a:stretch>
                      </pic:blipFill>
                      <pic:spPr bwMode="auto">
                        <a:xfrm>
                          <a:off x="0" y="0"/>
                          <a:ext cx="2466975" cy="1510665"/>
                        </a:xfrm>
                        <a:prstGeom prst="rect">
                          <a:avLst/>
                        </a:prstGeom>
                        <a:noFill/>
                        <a:ln>
                          <a:noFill/>
                        </a:ln>
                      </pic:spPr>
                    </pic:pic>
                  </a:graphicData>
                </a:graphic>
              </wp:inline>
            </w:drawing>
          </w:r>
          <w:r>
            <w:rPr>
              <w:noProof/>
              <w:lang w:val="es-ES"/>
            </w:rPr>
            <w:drawing>
              <wp:anchor distT="0" distB="0" distL="114300" distR="114300" simplePos="0" relativeHeight="251659776" behindDoc="0" locked="0" layoutInCell="1" allowOverlap="1">
                <wp:simplePos x="0" y="0"/>
                <wp:positionH relativeFrom="column">
                  <wp:posOffset>2647950</wp:posOffset>
                </wp:positionH>
                <wp:positionV relativeFrom="paragraph">
                  <wp:posOffset>142875</wp:posOffset>
                </wp:positionV>
                <wp:extent cx="1143000" cy="1095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t xml:space="preserve"> </w:t>
          </w:r>
        </w:p>
      </w:tc>
      <w:tc>
        <w:tcPr>
          <w:tcW w:w="2409" w:type="dxa"/>
          <w:vAlign w:val="center"/>
        </w:tcPr>
        <w:p w:rsidR="00FE5709" w:rsidRPr="00E712E2" w:rsidRDefault="00CA2BE9" w:rsidP="00347071">
          <w:pPr>
            <w:pStyle w:val="Encabezado"/>
            <w:jc w:val="right"/>
            <w:rPr>
              <w:rFonts w:ascii="Georgia" w:hAnsi="Georgia"/>
              <w:color w:val="000000"/>
            </w:rPr>
          </w:pPr>
          <w:r w:rsidRPr="00D91317">
            <w:rPr>
              <w:rFonts w:ascii="Verdana" w:hAnsi="Verdana" w:cs="Tahoma"/>
              <w:noProof/>
              <w:sz w:val="20"/>
              <w:szCs w:val="20"/>
              <w:lang w:val="es-ES"/>
            </w:rPr>
            <w:drawing>
              <wp:inline distT="0" distB="0" distL="0" distR="0">
                <wp:extent cx="12573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tc>
    </w:tr>
  </w:tbl>
  <w:p w:rsidR="00083510" w:rsidRDefault="000835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7466"/>
    <w:multiLevelType w:val="hybridMultilevel"/>
    <w:tmpl w:val="951E19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CB21D6A"/>
    <w:multiLevelType w:val="hybridMultilevel"/>
    <w:tmpl w:val="20B87FB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AF7F40"/>
    <w:multiLevelType w:val="hybridMultilevel"/>
    <w:tmpl w:val="229E8D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C8064F"/>
    <w:multiLevelType w:val="hybridMultilevel"/>
    <w:tmpl w:val="3506A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415338"/>
    <w:multiLevelType w:val="hybridMultilevel"/>
    <w:tmpl w:val="00B68110"/>
    <w:lvl w:ilvl="0" w:tplc="180E3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7E7F2547"/>
    <w:multiLevelType w:val="hybridMultilevel"/>
    <w:tmpl w:val="B14EA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0"/>
    <w:rsid w:val="000004E7"/>
    <w:rsid w:val="000025D4"/>
    <w:rsid w:val="0001130D"/>
    <w:rsid w:val="00014467"/>
    <w:rsid w:val="00016071"/>
    <w:rsid w:val="000167C3"/>
    <w:rsid w:val="00016CA4"/>
    <w:rsid w:val="00017675"/>
    <w:rsid w:val="00017DF6"/>
    <w:rsid w:val="000207AF"/>
    <w:rsid w:val="00023D57"/>
    <w:rsid w:val="0002563B"/>
    <w:rsid w:val="00027E78"/>
    <w:rsid w:val="00032D90"/>
    <w:rsid w:val="0003481D"/>
    <w:rsid w:val="00034FFB"/>
    <w:rsid w:val="00037678"/>
    <w:rsid w:val="00047919"/>
    <w:rsid w:val="000501CB"/>
    <w:rsid w:val="00054271"/>
    <w:rsid w:val="00056861"/>
    <w:rsid w:val="000572A7"/>
    <w:rsid w:val="00060912"/>
    <w:rsid w:val="0006142F"/>
    <w:rsid w:val="0006359C"/>
    <w:rsid w:val="00074E3B"/>
    <w:rsid w:val="00075802"/>
    <w:rsid w:val="00080FCB"/>
    <w:rsid w:val="00083510"/>
    <w:rsid w:val="000851F4"/>
    <w:rsid w:val="00085855"/>
    <w:rsid w:val="00086FD6"/>
    <w:rsid w:val="00094504"/>
    <w:rsid w:val="00094AFA"/>
    <w:rsid w:val="000950C9"/>
    <w:rsid w:val="000954BA"/>
    <w:rsid w:val="00097607"/>
    <w:rsid w:val="000A0B03"/>
    <w:rsid w:val="000B02FB"/>
    <w:rsid w:val="000B0C28"/>
    <w:rsid w:val="000B3213"/>
    <w:rsid w:val="000B5BCC"/>
    <w:rsid w:val="000B68CE"/>
    <w:rsid w:val="000C60E0"/>
    <w:rsid w:val="000D01A1"/>
    <w:rsid w:val="000D0C0D"/>
    <w:rsid w:val="000D261B"/>
    <w:rsid w:val="000D7E84"/>
    <w:rsid w:val="000E4320"/>
    <w:rsid w:val="000E6658"/>
    <w:rsid w:val="000F51C9"/>
    <w:rsid w:val="001006DE"/>
    <w:rsid w:val="00100DCD"/>
    <w:rsid w:val="00101D0A"/>
    <w:rsid w:val="0010298F"/>
    <w:rsid w:val="00105362"/>
    <w:rsid w:val="00106E5F"/>
    <w:rsid w:val="00113E50"/>
    <w:rsid w:val="0011490A"/>
    <w:rsid w:val="00115E08"/>
    <w:rsid w:val="001171AB"/>
    <w:rsid w:val="001210EC"/>
    <w:rsid w:val="001265BD"/>
    <w:rsid w:val="00127838"/>
    <w:rsid w:val="0013103B"/>
    <w:rsid w:val="00131F50"/>
    <w:rsid w:val="00134E50"/>
    <w:rsid w:val="00141592"/>
    <w:rsid w:val="00147A5B"/>
    <w:rsid w:val="00152075"/>
    <w:rsid w:val="00152AF6"/>
    <w:rsid w:val="00156ABB"/>
    <w:rsid w:val="001620EC"/>
    <w:rsid w:val="001649F7"/>
    <w:rsid w:val="00173C62"/>
    <w:rsid w:val="001742FF"/>
    <w:rsid w:val="001847F9"/>
    <w:rsid w:val="00184897"/>
    <w:rsid w:val="00185249"/>
    <w:rsid w:val="00187507"/>
    <w:rsid w:val="001A385B"/>
    <w:rsid w:val="001A3D2D"/>
    <w:rsid w:val="001A46FE"/>
    <w:rsid w:val="001B30DE"/>
    <w:rsid w:val="001C1187"/>
    <w:rsid w:val="001D05FE"/>
    <w:rsid w:val="001D430F"/>
    <w:rsid w:val="001D5451"/>
    <w:rsid w:val="001D6624"/>
    <w:rsid w:val="001E41B0"/>
    <w:rsid w:val="001E421B"/>
    <w:rsid w:val="001E497B"/>
    <w:rsid w:val="001E58C8"/>
    <w:rsid w:val="001F5520"/>
    <w:rsid w:val="001F6A54"/>
    <w:rsid w:val="002004C4"/>
    <w:rsid w:val="00201A77"/>
    <w:rsid w:val="00204E7C"/>
    <w:rsid w:val="0020706D"/>
    <w:rsid w:val="00210AF4"/>
    <w:rsid w:val="002133D0"/>
    <w:rsid w:val="002133D1"/>
    <w:rsid w:val="002206AF"/>
    <w:rsid w:val="00220F75"/>
    <w:rsid w:val="00222F7A"/>
    <w:rsid w:val="002255A9"/>
    <w:rsid w:val="00227F3A"/>
    <w:rsid w:val="002322A0"/>
    <w:rsid w:val="0023478C"/>
    <w:rsid w:val="00234958"/>
    <w:rsid w:val="0024252D"/>
    <w:rsid w:val="00245E47"/>
    <w:rsid w:val="00246057"/>
    <w:rsid w:val="00246081"/>
    <w:rsid w:val="00246963"/>
    <w:rsid w:val="002500C1"/>
    <w:rsid w:val="002560C9"/>
    <w:rsid w:val="00257781"/>
    <w:rsid w:val="0026338A"/>
    <w:rsid w:val="00263A0D"/>
    <w:rsid w:val="00266524"/>
    <w:rsid w:val="00277907"/>
    <w:rsid w:val="002845B5"/>
    <w:rsid w:val="0028613C"/>
    <w:rsid w:val="00287345"/>
    <w:rsid w:val="00287548"/>
    <w:rsid w:val="002907B0"/>
    <w:rsid w:val="002925F8"/>
    <w:rsid w:val="0029580B"/>
    <w:rsid w:val="002A0452"/>
    <w:rsid w:val="002A0C89"/>
    <w:rsid w:val="002A1AC3"/>
    <w:rsid w:val="002A27A3"/>
    <w:rsid w:val="002A46F8"/>
    <w:rsid w:val="002B618D"/>
    <w:rsid w:val="002B7F3C"/>
    <w:rsid w:val="002C071C"/>
    <w:rsid w:val="002C0B3B"/>
    <w:rsid w:val="002C2725"/>
    <w:rsid w:val="002C31BD"/>
    <w:rsid w:val="002D058C"/>
    <w:rsid w:val="002D4EE2"/>
    <w:rsid w:val="002E02B3"/>
    <w:rsid w:val="002E04DB"/>
    <w:rsid w:val="002E26D4"/>
    <w:rsid w:val="002E2A17"/>
    <w:rsid w:val="002F5C5B"/>
    <w:rsid w:val="002F7380"/>
    <w:rsid w:val="00300255"/>
    <w:rsid w:val="00300552"/>
    <w:rsid w:val="00315A38"/>
    <w:rsid w:val="0032077E"/>
    <w:rsid w:val="0032232A"/>
    <w:rsid w:val="0032359F"/>
    <w:rsid w:val="0032394D"/>
    <w:rsid w:val="0032465A"/>
    <w:rsid w:val="0032491A"/>
    <w:rsid w:val="00324EB1"/>
    <w:rsid w:val="00330968"/>
    <w:rsid w:val="003408C7"/>
    <w:rsid w:val="00341FE2"/>
    <w:rsid w:val="00344EE1"/>
    <w:rsid w:val="00347071"/>
    <w:rsid w:val="003519F3"/>
    <w:rsid w:val="00352DCB"/>
    <w:rsid w:val="003562C8"/>
    <w:rsid w:val="00360DA3"/>
    <w:rsid w:val="00372925"/>
    <w:rsid w:val="00382125"/>
    <w:rsid w:val="00382771"/>
    <w:rsid w:val="003835EC"/>
    <w:rsid w:val="00386C40"/>
    <w:rsid w:val="00392FA8"/>
    <w:rsid w:val="00393D1F"/>
    <w:rsid w:val="003A0359"/>
    <w:rsid w:val="003A3E0A"/>
    <w:rsid w:val="003A67E6"/>
    <w:rsid w:val="003B188A"/>
    <w:rsid w:val="003B33B6"/>
    <w:rsid w:val="003C29F4"/>
    <w:rsid w:val="003D2CE4"/>
    <w:rsid w:val="003D3DE9"/>
    <w:rsid w:val="003D513F"/>
    <w:rsid w:val="003D683C"/>
    <w:rsid w:val="003E102E"/>
    <w:rsid w:val="003E3952"/>
    <w:rsid w:val="003E450A"/>
    <w:rsid w:val="003E68EF"/>
    <w:rsid w:val="003F4368"/>
    <w:rsid w:val="003F5BD8"/>
    <w:rsid w:val="00401F94"/>
    <w:rsid w:val="004025D9"/>
    <w:rsid w:val="00403FD1"/>
    <w:rsid w:val="00405E97"/>
    <w:rsid w:val="004067BE"/>
    <w:rsid w:val="004117AE"/>
    <w:rsid w:val="00412386"/>
    <w:rsid w:val="00414F88"/>
    <w:rsid w:val="00435AD7"/>
    <w:rsid w:val="00440514"/>
    <w:rsid w:val="0044135D"/>
    <w:rsid w:val="00441ABE"/>
    <w:rsid w:val="00443338"/>
    <w:rsid w:val="00443E6F"/>
    <w:rsid w:val="00447DEC"/>
    <w:rsid w:val="00450D1B"/>
    <w:rsid w:val="00451AE4"/>
    <w:rsid w:val="004533A9"/>
    <w:rsid w:val="00464EE0"/>
    <w:rsid w:val="0047303E"/>
    <w:rsid w:val="00477BA0"/>
    <w:rsid w:val="0048083A"/>
    <w:rsid w:val="00481CDE"/>
    <w:rsid w:val="00483C1A"/>
    <w:rsid w:val="004866CF"/>
    <w:rsid w:val="004906F0"/>
    <w:rsid w:val="004924C3"/>
    <w:rsid w:val="0049297E"/>
    <w:rsid w:val="004A0F16"/>
    <w:rsid w:val="004A1262"/>
    <w:rsid w:val="004A5D2A"/>
    <w:rsid w:val="004A64C4"/>
    <w:rsid w:val="004B0CCD"/>
    <w:rsid w:val="004B6D8D"/>
    <w:rsid w:val="004B753E"/>
    <w:rsid w:val="004B7617"/>
    <w:rsid w:val="004C0DA3"/>
    <w:rsid w:val="004C36C4"/>
    <w:rsid w:val="004C5790"/>
    <w:rsid w:val="004C5E91"/>
    <w:rsid w:val="004D6810"/>
    <w:rsid w:val="004E0539"/>
    <w:rsid w:val="004E0997"/>
    <w:rsid w:val="004F076B"/>
    <w:rsid w:val="004F25C1"/>
    <w:rsid w:val="004F5A91"/>
    <w:rsid w:val="00502E27"/>
    <w:rsid w:val="00503A63"/>
    <w:rsid w:val="00520699"/>
    <w:rsid w:val="00521A8C"/>
    <w:rsid w:val="00524195"/>
    <w:rsid w:val="005254E8"/>
    <w:rsid w:val="0053349C"/>
    <w:rsid w:val="005362C1"/>
    <w:rsid w:val="0054233A"/>
    <w:rsid w:val="00544A43"/>
    <w:rsid w:val="0054773B"/>
    <w:rsid w:val="005510B3"/>
    <w:rsid w:val="00564DF9"/>
    <w:rsid w:val="00565936"/>
    <w:rsid w:val="00565E49"/>
    <w:rsid w:val="00567ABB"/>
    <w:rsid w:val="00570327"/>
    <w:rsid w:val="0057427E"/>
    <w:rsid w:val="00575B9F"/>
    <w:rsid w:val="00577FEC"/>
    <w:rsid w:val="00586753"/>
    <w:rsid w:val="0059022B"/>
    <w:rsid w:val="0059375D"/>
    <w:rsid w:val="00596907"/>
    <w:rsid w:val="005A6538"/>
    <w:rsid w:val="005A7559"/>
    <w:rsid w:val="005B2FF5"/>
    <w:rsid w:val="005B7643"/>
    <w:rsid w:val="005C19B2"/>
    <w:rsid w:val="005C4041"/>
    <w:rsid w:val="005C76F6"/>
    <w:rsid w:val="005D1670"/>
    <w:rsid w:val="005E43D6"/>
    <w:rsid w:val="005F00E2"/>
    <w:rsid w:val="005F17B5"/>
    <w:rsid w:val="005F6F7E"/>
    <w:rsid w:val="005F6FB5"/>
    <w:rsid w:val="006062AE"/>
    <w:rsid w:val="0061126C"/>
    <w:rsid w:val="006115FB"/>
    <w:rsid w:val="0061165F"/>
    <w:rsid w:val="00611ACE"/>
    <w:rsid w:val="00612EDF"/>
    <w:rsid w:val="006147FF"/>
    <w:rsid w:val="00617640"/>
    <w:rsid w:val="00622AC6"/>
    <w:rsid w:val="006241B5"/>
    <w:rsid w:val="00625869"/>
    <w:rsid w:val="00625F2C"/>
    <w:rsid w:val="006260DA"/>
    <w:rsid w:val="006261F1"/>
    <w:rsid w:val="0063458B"/>
    <w:rsid w:val="0063623B"/>
    <w:rsid w:val="00640927"/>
    <w:rsid w:val="00644448"/>
    <w:rsid w:val="00645C3E"/>
    <w:rsid w:val="006460C8"/>
    <w:rsid w:val="00656CBB"/>
    <w:rsid w:val="00664C51"/>
    <w:rsid w:val="00665430"/>
    <w:rsid w:val="0066556F"/>
    <w:rsid w:val="00667A7F"/>
    <w:rsid w:val="00671B29"/>
    <w:rsid w:val="00675E34"/>
    <w:rsid w:val="0068026C"/>
    <w:rsid w:val="00681127"/>
    <w:rsid w:val="00686E4C"/>
    <w:rsid w:val="0069546C"/>
    <w:rsid w:val="00695F55"/>
    <w:rsid w:val="006A1EB4"/>
    <w:rsid w:val="006A523D"/>
    <w:rsid w:val="006B4089"/>
    <w:rsid w:val="006B4355"/>
    <w:rsid w:val="006B5028"/>
    <w:rsid w:val="006B52B3"/>
    <w:rsid w:val="006C082B"/>
    <w:rsid w:val="006C16CD"/>
    <w:rsid w:val="006C2024"/>
    <w:rsid w:val="006C4579"/>
    <w:rsid w:val="006C7173"/>
    <w:rsid w:val="006D043D"/>
    <w:rsid w:val="006D0FC7"/>
    <w:rsid w:val="006D1960"/>
    <w:rsid w:val="006D27C2"/>
    <w:rsid w:val="006D5CC5"/>
    <w:rsid w:val="006E2EE6"/>
    <w:rsid w:val="006E3BCC"/>
    <w:rsid w:val="006E79FE"/>
    <w:rsid w:val="006E7A3B"/>
    <w:rsid w:val="006F0910"/>
    <w:rsid w:val="006F1FE1"/>
    <w:rsid w:val="006F4BBB"/>
    <w:rsid w:val="00700F18"/>
    <w:rsid w:val="00701FBD"/>
    <w:rsid w:val="0070279D"/>
    <w:rsid w:val="00702956"/>
    <w:rsid w:val="00702F74"/>
    <w:rsid w:val="00703A6C"/>
    <w:rsid w:val="00704FC9"/>
    <w:rsid w:val="007102E4"/>
    <w:rsid w:val="00722336"/>
    <w:rsid w:val="00724CCC"/>
    <w:rsid w:val="0072524D"/>
    <w:rsid w:val="00732334"/>
    <w:rsid w:val="0073446C"/>
    <w:rsid w:val="00740799"/>
    <w:rsid w:val="00751E15"/>
    <w:rsid w:val="00753A8D"/>
    <w:rsid w:val="007547B9"/>
    <w:rsid w:val="00764446"/>
    <w:rsid w:val="00765E3A"/>
    <w:rsid w:val="0078317A"/>
    <w:rsid w:val="007840B7"/>
    <w:rsid w:val="007957A7"/>
    <w:rsid w:val="007A24CF"/>
    <w:rsid w:val="007A5EA8"/>
    <w:rsid w:val="007B2341"/>
    <w:rsid w:val="007B2F53"/>
    <w:rsid w:val="007B408D"/>
    <w:rsid w:val="007B423B"/>
    <w:rsid w:val="007B52C1"/>
    <w:rsid w:val="007C36C8"/>
    <w:rsid w:val="007C453C"/>
    <w:rsid w:val="007D37D4"/>
    <w:rsid w:val="007F1C2E"/>
    <w:rsid w:val="007F26C3"/>
    <w:rsid w:val="007F297A"/>
    <w:rsid w:val="007F4508"/>
    <w:rsid w:val="007F580F"/>
    <w:rsid w:val="007F5C83"/>
    <w:rsid w:val="007F5D53"/>
    <w:rsid w:val="00803DF4"/>
    <w:rsid w:val="00803FAE"/>
    <w:rsid w:val="00805B9A"/>
    <w:rsid w:val="00825C70"/>
    <w:rsid w:val="008278AC"/>
    <w:rsid w:val="00831A59"/>
    <w:rsid w:val="008420B9"/>
    <w:rsid w:val="00844320"/>
    <w:rsid w:val="00844962"/>
    <w:rsid w:val="008452AB"/>
    <w:rsid w:val="0085281C"/>
    <w:rsid w:val="008639B1"/>
    <w:rsid w:val="00864D42"/>
    <w:rsid w:val="00871AC9"/>
    <w:rsid w:val="0087255D"/>
    <w:rsid w:val="008752EE"/>
    <w:rsid w:val="008753DB"/>
    <w:rsid w:val="00883B3C"/>
    <w:rsid w:val="0089088E"/>
    <w:rsid w:val="0089123A"/>
    <w:rsid w:val="00892060"/>
    <w:rsid w:val="00894BDD"/>
    <w:rsid w:val="008960E9"/>
    <w:rsid w:val="00896F67"/>
    <w:rsid w:val="008B179C"/>
    <w:rsid w:val="008B251C"/>
    <w:rsid w:val="008B605D"/>
    <w:rsid w:val="008C126B"/>
    <w:rsid w:val="008C238E"/>
    <w:rsid w:val="008C25BB"/>
    <w:rsid w:val="008C4332"/>
    <w:rsid w:val="008C6713"/>
    <w:rsid w:val="008C6EFF"/>
    <w:rsid w:val="008D0205"/>
    <w:rsid w:val="008D1271"/>
    <w:rsid w:val="008D1610"/>
    <w:rsid w:val="008D34B3"/>
    <w:rsid w:val="008D4525"/>
    <w:rsid w:val="008D68ED"/>
    <w:rsid w:val="008E1D26"/>
    <w:rsid w:val="008E1DBB"/>
    <w:rsid w:val="008E4116"/>
    <w:rsid w:val="008E72FA"/>
    <w:rsid w:val="008F46FE"/>
    <w:rsid w:val="00900839"/>
    <w:rsid w:val="00900B70"/>
    <w:rsid w:val="009055D4"/>
    <w:rsid w:val="00905B53"/>
    <w:rsid w:val="00906C1D"/>
    <w:rsid w:val="00911B8F"/>
    <w:rsid w:val="00912EEA"/>
    <w:rsid w:val="009155E1"/>
    <w:rsid w:val="00920AC0"/>
    <w:rsid w:val="00924BF1"/>
    <w:rsid w:val="00926CD3"/>
    <w:rsid w:val="00930A9D"/>
    <w:rsid w:val="0093355F"/>
    <w:rsid w:val="00940A55"/>
    <w:rsid w:val="00942911"/>
    <w:rsid w:val="00942ADD"/>
    <w:rsid w:val="009475C3"/>
    <w:rsid w:val="00950AC5"/>
    <w:rsid w:val="00956A82"/>
    <w:rsid w:val="00960426"/>
    <w:rsid w:val="009607CE"/>
    <w:rsid w:val="00961E67"/>
    <w:rsid w:val="009724C0"/>
    <w:rsid w:val="00973993"/>
    <w:rsid w:val="00976A03"/>
    <w:rsid w:val="00976B41"/>
    <w:rsid w:val="00981EEC"/>
    <w:rsid w:val="009845BF"/>
    <w:rsid w:val="009853F3"/>
    <w:rsid w:val="00985F51"/>
    <w:rsid w:val="00986E33"/>
    <w:rsid w:val="00992D3E"/>
    <w:rsid w:val="00996717"/>
    <w:rsid w:val="009A304D"/>
    <w:rsid w:val="009A5B5C"/>
    <w:rsid w:val="009A727D"/>
    <w:rsid w:val="009A7722"/>
    <w:rsid w:val="009B0C33"/>
    <w:rsid w:val="009B4663"/>
    <w:rsid w:val="009B70DD"/>
    <w:rsid w:val="009C3147"/>
    <w:rsid w:val="009C6F39"/>
    <w:rsid w:val="009C6FF5"/>
    <w:rsid w:val="009D2F87"/>
    <w:rsid w:val="009D4EC8"/>
    <w:rsid w:val="009D53EE"/>
    <w:rsid w:val="009D7843"/>
    <w:rsid w:val="009E5426"/>
    <w:rsid w:val="009F3A8A"/>
    <w:rsid w:val="009F619C"/>
    <w:rsid w:val="00A02E01"/>
    <w:rsid w:val="00A076D0"/>
    <w:rsid w:val="00A127EA"/>
    <w:rsid w:val="00A26BCE"/>
    <w:rsid w:val="00A3019B"/>
    <w:rsid w:val="00A30445"/>
    <w:rsid w:val="00A31A49"/>
    <w:rsid w:val="00A36B92"/>
    <w:rsid w:val="00A449E3"/>
    <w:rsid w:val="00A50D72"/>
    <w:rsid w:val="00A54651"/>
    <w:rsid w:val="00A570B9"/>
    <w:rsid w:val="00A60E3D"/>
    <w:rsid w:val="00A61560"/>
    <w:rsid w:val="00A666CE"/>
    <w:rsid w:val="00A67051"/>
    <w:rsid w:val="00A7284C"/>
    <w:rsid w:val="00A73EAB"/>
    <w:rsid w:val="00A82953"/>
    <w:rsid w:val="00A901BF"/>
    <w:rsid w:val="00A92AFB"/>
    <w:rsid w:val="00A9731B"/>
    <w:rsid w:val="00AA5DC0"/>
    <w:rsid w:val="00AB5878"/>
    <w:rsid w:val="00AB79B3"/>
    <w:rsid w:val="00AC664C"/>
    <w:rsid w:val="00AD2FA1"/>
    <w:rsid w:val="00AD73ED"/>
    <w:rsid w:val="00AE258F"/>
    <w:rsid w:val="00AE3187"/>
    <w:rsid w:val="00AE3849"/>
    <w:rsid w:val="00AE4023"/>
    <w:rsid w:val="00AE5884"/>
    <w:rsid w:val="00AE60D8"/>
    <w:rsid w:val="00AE7A43"/>
    <w:rsid w:val="00AF626D"/>
    <w:rsid w:val="00AF7023"/>
    <w:rsid w:val="00B02301"/>
    <w:rsid w:val="00B03E82"/>
    <w:rsid w:val="00B06F91"/>
    <w:rsid w:val="00B07581"/>
    <w:rsid w:val="00B1200F"/>
    <w:rsid w:val="00B15F18"/>
    <w:rsid w:val="00B164B7"/>
    <w:rsid w:val="00B17293"/>
    <w:rsid w:val="00B17BA8"/>
    <w:rsid w:val="00B207A3"/>
    <w:rsid w:val="00B22453"/>
    <w:rsid w:val="00B23F05"/>
    <w:rsid w:val="00B26D7C"/>
    <w:rsid w:val="00B3059A"/>
    <w:rsid w:val="00B31BD1"/>
    <w:rsid w:val="00B31C39"/>
    <w:rsid w:val="00B33BCA"/>
    <w:rsid w:val="00B34354"/>
    <w:rsid w:val="00B37BA0"/>
    <w:rsid w:val="00B43D67"/>
    <w:rsid w:val="00B44675"/>
    <w:rsid w:val="00B47FC6"/>
    <w:rsid w:val="00B502FF"/>
    <w:rsid w:val="00B50520"/>
    <w:rsid w:val="00B5565A"/>
    <w:rsid w:val="00B56273"/>
    <w:rsid w:val="00B64FFE"/>
    <w:rsid w:val="00B652E6"/>
    <w:rsid w:val="00B76A96"/>
    <w:rsid w:val="00B77BE8"/>
    <w:rsid w:val="00B851AA"/>
    <w:rsid w:val="00B8612C"/>
    <w:rsid w:val="00BA2DFE"/>
    <w:rsid w:val="00BA5D10"/>
    <w:rsid w:val="00BA6444"/>
    <w:rsid w:val="00BB0B5E"/>
    <w:rsid w:val="00BB2767"/>
    <w:rsid w:val="00BB5FBD"/>
    <w:rsid w:val="00BC377C"/>
    <w:rsid w:val="00BD2042"/>
    <w:rsid w:val="00BE1B39"/>
    <w:rsid w:val="00BF2B63"/>
    <w:rsid w:val="00BF4B41"/>
    <w:rsid w:val="00BF63E3"/>
    <w:rsid w:val="00C02E0C"/>
    <w:rsid w:val="00C049C7"/>
    <w:rsid w:val="00C147FC"/>
    <w:rsid w:val="00C21768"/>
    <w:rsid w:val="00C306F8"/>
    <w:rsid w:val="00C31D82"/>
    <w:rsid w:val="00C3286A"/>
    <w:rsid w:val="00C374B7"/>
    <w:rsid w:val="00C376D7"/>
    <w:rsid w:val="00C60399"/>
    <w:rsid w:val="00C738EA"/>
    <w:rsid w:val="00C744FB"/>
    <w:rsid w:val="00C779D4"/>
    <w:rsid w:val="00C80C34"/>
    <w:rsid w:val="00C81B05"/>
    <w:rsid w:val="00C83D4B"/>
    <w:rsid w:val="00C8699A"/>
    <w:rsid w:val="00C876A6"/>
    <w:rsid w:val="00C94A56"/>
    <w:rsid w:val="00C95F48"/>
    <w:rsid w:val="00C9776F"/>
    <w:rsid w:val="00CA2BE9"/>
    <w:rsid w:val="00CA3435"/>
    <w:rsid w:val="00CB2830"/>
    <w:rsid w:val="00CB2AB2"/>
    <w:rsid w:val="00CB5A27"/>
    <w:rsid w:val="00CB79C9"/>
    <w:rsid w:val="00CC4ACE"/>
    <w:rsid w:val="00CC596A"/>
    <w:rsid w:val="00CC7F95"/>
    <w:rsid w:val="00CD79AD"/>
    <w:rsid w:val="00CE2AC4"/>
    <w:rsid w:val="00CE2BDE"/>
    <w:rsid w:val="00CE3420"/>
    <w:rsid w:val="00CE7F94"/>
    <w:rsid w:val="00CF00E9"/>
    <w:rsid w:val="00CF2310"/>
    <w:rsid w:val="00D00229"/>
    <w:rsid w:val="00D029CD"/>
    <w:rsid w:val="00D02C63"/>
    <w:rsid w:val="00D0463F"/>
    <w:rsid w:val="00D0626A"/>
    <w:rsid w:val="00D072FB"/>
    <w:rsid w:val="00D15CA8"/>
    <w:rsid w:val="00D1688E"/>
    <w:rsid w:val="00D16F80"/>
    <w:rsid w:val="00D17D42"/>
    <w:rsid w:val="00D21322"/>
    <w:rsid w:val="00D21963"/>
    <w:rsid w:val="00D23C8A"/>
    <w:rsid w:val="00D26CD2"/>
    <w:rsid w:val="00D2793B"/>
    <w:rsid w:val="00D43811"/>
    <w:rsid w:val="00D47272"/>
    <w:rsid w:val="00D47717"/>
    <w:rsid w:val="00D51CDB"/>
    <w:rsid w:val="00D53C3F"/>
    <w:rsid w:val="00D54CFF"/>
    <w:rsid w:val="00D63B8C"/>
    <w:rsid w:val="00D70BF9"/>
    <w:rsid w:val="00D73313"/>
    <w:rsid w:val="00D76A5B"/>
    <w:rsid w:val="00D8012D"/>
    <w:rsid w:val="00D82244"/>
    <w:rsid w:val="00D8235F"/>
    <w:rsid w:val="00D83FF0"/>
    <w:rsid w:val="00D84EAF"/>
    <w:rsid w:val="00D85EA2"/>
    <w:rsid w:val="00D86224"/>
    <w:rsid w:val="00D945F0"/>
    <w:rsid w:val="00DA3F97"/>
    <w:rsid w:val="00DB07BC"/>
    <w:rsid w:val="00DB547D"/>
    <w:rsid w:val="00DB6AA2"/>
    <w:rsid w:val="00DB7A73"/>
    <w:rsid w:val="00DC5697"/>
    <w:rsid w:val="00DC62B3"/>
    <w:rsid w:val="00DC7258"/>
    <w:rsid w:val="00DD52A7"/>
    <w:rsid w:val="00DD5819"/>
    <w:rsid w:val="00DD66DA"/>
    <w:rsid w:val="00DD7EBF"/>
    <w:rsid w:val="00DF30FA"/>
    <w:rsid w:val="00E01065"/>
    <w:rsid w:val="00E0255B"/>
    <w:rsid w:val="00E042AE"/>
    <w:rsid w:val="00E137C8"/>
    <w:rsid w:val="00E16602"/>
    <w:rsid w:val="00E16EFD"/>
    <w:rsid w:val="00E2037C"/>
    <w:rsid w:val="00E31295"/>
    <w:rsid w:val="00E36625"/>
    <w:rsid w:val="00E373E9"/>
    <w:rsid w:val="00E53354"/>
    <w:rsid w:val="00E6090D"/>
    <w:rsid w:val="00E671D4"/>
    <w:rsid w:val="00E6731D"/>
    <w:rsid w:val="00E67E88"/>
    <w:rsid w:val="00E8549C"/>
    <w:rsid w:val="00E903A7"/>
    <w:rsid w:val="00E93561"/>
    <w:rsid w:val="00E93972"/>
    <w:rsid w:val="00EA3BF3"/>
    <w:rsid w:val="00EA6EBC"/>
    <w:rsid w:val="00EB268E"/>
    <w:rsid w:val="00EB47C1"/>
    <w:rsid w:val="00EB5B5D"/>
    <w:rsid w:val="00EC65BA"/>
    <w:rsid w:val="00ED29AB"/>
    <w:rsid w:val="00ED2D07"/>
    <w:rsid w:val="00EE1B43"/>
    <w:rsid w:val="00EE3E3F"/>
    <w:rsid w:val="00EE620C"/>
    <w:rsid w:val="00EF52DF"/>
    <w:rsid w:val="00EF6134"/>
    <w:rsid w:val="00F028CF"/>
    <w:rsid w:val="00F0348B"/>
    <w:rsid w:val="00F0737A"/>
    <w:rsid w:val="00F104D9"/>
    <w:rsid w:val="00F13861"/>
    <w:rsid w:val="00F21A9D"/>
    <w:rsid w:val="00F21ADF"/>
    <w:rsid w:val="00F3007A"/>
    <w:rsid w:val="00F33E5F"/>
    <w:rsid w:val="00F35C2B"/>
    <w:rsid w:val="00F37328"/>
    <w:rsid w:val="00F37D17"/>
    <w:rsid w:val="00F43149"/>
    <w:rsid w:val="00F46B2F"/>
    <w:rsid w:val="00F64B1E"/>
    <w:rsid w:val="00F651CE"/>
    <w:rsid w:val="00F71FB7"/>
    <w:rsid w:val="00F72DC9"/>
    <w:rsid w:val="00F72EF1"/>
    <w:rsid w:val="00F76A71"/>
    <w:rsid w:val="00F80098"/>
    <w:rsid w:val="00F84C87"/>
    <w:rsid w:val="00F8642D"/>
    <w:rsid w:val="00F9026E"/>
    <w:rsid w:val="00FA39DD"/>
    <w:rsid w:val="00FA3D8A"/>
    <w:rsid w:val="00FA5D23"/>
    <w:rsid w:val="00FA6C04"/>
    <w:rsid w:val="00FA7B77"/>
    <w:rsid w:val="00FB10F7"/>
    <w:rsid w:val="00FB3C5D"/>
    <w:rsid w:val="00FB3E39"/>
    <w:rsid w:val="00FB5E25"/>
    <w:rsid w:val="00FB73EB"/>
    <w:rsid w:val="00FC090B"/>
    <w:rsid w:val="00FC7DD4"/>
    <w:rsid w:val="00FD11F4"/>
    <w:rsid w:val="00FD2130"/>
    <w:rsid w:val="00FE00FF"/>
    <w:rsid w:val="00FE06C8"/>
    <w:rsid w:val="00FE5228"/>
    <w:rsid w:val="00FE5709"/>
    <w:rsid w:val="00FE6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qFormat/>
    <w:rsid w:val="00C83D4B"/>
    <w:pPr>
      <w:keepNext/>
      <w:spacing w:after="120" w:line="360" w:lineRule="atLeast"/>
      <w:ind w:left="284" w:right="284" w:firstLine="397"/>
      <w:jc w:val="center"/>
      <w:outlineLvl w:val="0"/>
    </w:pPr>
    <w:rPr>
      <w:rFonts w:ascii="Arial" w:hAnsi="Arial" w:cs="Arial"/>
      <w:kern w:val="36"/>
      <w:lang w:val="es-ES"/>
    </w:rPr>
  </w:style>
  <w:style w:type="paragraph" w:styleId="Ttulo3">
    <w:name w:val="heading 3"/>
    <w:basedOn w:val="Normal"/>
    <w:next w:val="Normal"/>
    <w:qFormat/>
    <w:rsid w:val="00083510"/>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4"/>
    <w:next w:val="Normal"/>
    <w:autoRedefine/>
    <w:pPr>
      <w:spacing w:before="0" w:after="120" w:line="360" w:lineRule="auto"/>
      <w:jc w:val="both"/>
    </w:pPr>
    <w:rPr>
      <w:sz w:val="24"/>
    </w:rPr>
  </w:style>
  <w:style w:type="paragraph" w:customStyle="1" w:styleId="Estilo7">
    <w:name w:val="Estilo7"/>
    <w:basedOn w:val="Ttulo4"/>
    <w:autoRedefine/>
    <w:pPr>
      <w:spacing w:before="0" w:after="120" w:line="360" w:lineRule="auto"/>
      <w:jc w:val="both"/>
    </w:pPr>
    <w:rPr>
      <w:sz w:val="24"/>
    </w:rPr>
  </w:style>
  <w:style w:type="paragraph" w:styleId="Textoindependiente">
    <w:name w:val="Body Text"/>
    <w:basedOn w:val="Normal"/>
    <w:pPr>
      <w:spacing w:line="360" w:lineRule="atLeast"/>
      <w:ind w:right="284"/>
      <w:jc w:val="both"/>
    </w:pPr>
    <w:rPr>
      <w:rFonts w:ascii="Arial" w:hAnsi="Arial"/>
      <w:sz w:val="22"/>
      <w:szCs w:val="20"/>
      <w:lang w:val="es-ES_tradnl"/>
    </w:rPr>
  </w:style>
  <w:style w:type="paragraph" w:styleId="Sangradetextonormal">
    <w:name w:val="Body Text Indent"/>
    <w:basedOn w:val="Normal"/>
    <w:pPr>
      <w:spacing w:line="360" w:lineRule="atLeast"/>
      <w:ind w:right="284" w:firstLine="567"/>
      <w:jc w:val="both"/>
    </w:pPr>
    <w:rPr>
      <w:rFonts w:ascii="Arial" w:hAnsi="Arial"/>
      <w:sz w:val="22"/>
      <w:szCs w:val="20"/>
      <w:lang w:val="es-ES_tradnl"/>
    </w:rPr>
  </w:style>
  <w:style w:type="paragraph" w:styleId="Textoindependiente2">
    <w:name w:val="Body Text 2"/>
    <w:basedOn w:val="Normal"/>
    <w:pPr>
      <w:jc w:val="both"/>
    </w:pPr>
    <w:rPr>
      <w:rFonts w:ascii="Arial" w:hAnsi="Arial" w:cs="Arial"/>
      <w:b/>
      <w:bCs/>
      <w:sz w:val="22"/>
      <w:szCs w:val="20"/>
      <w:lang w:val="es-ES_tradnl"/>
    </w:rPr>
  </w:style>
  <w:style w:type="paragraph" w:styleId="NormalWeb">
    <w:name w:val="Normal (Web)"/>
    <w:basedOn w:val="Normal"/>
    <w:pPr>
      <w:spacing w:before="100" w:beforeAutospacing="1" w:after="100" w:afterAutospacing="1"/>
    </w:pPr>
    <w:rPr>
      <w:lang w:val="es-ES"/>
    </w:rPr>
  </w:style>
  <w:style w:type="paragraph" w:customStyle="1" w:styleId="0genparrafo">
    <w:name w:val="0genparrafo"/>
    <w:basedOn w:val="Normal"/>
    <w:pPr>
      <w:spacing w:before="100" w:beforeAutospacing="1" w:after="100" w:afterAutospacing="1"/>
    </w:pPr>
    <w:rPr>
      <w:lang w:val="es-ES"/>
    </w:rPr>
  </w:style>
  <w:style w:type="paragraph" w:customStyle="1" w:styleId="Pa9">
    <w:name w:val="Pa9"/>
    <w:basedOn w:val="Normal"/>
    <w:next w:val="Normal"/>
    <w:pPr>
      <w:autoSpaceDE w:val="0"/>
      <w:autoSpaceDN w:val="0"/>
      <w:adjustRightInd w:val="0"/>
      <w:spacing w:before="100" w:line="201" w:lineRule="atLeast"/>
    </w:pPr>
    <w:rPr>
      <w:rFonts w:ascii="Arial" w:hAnsi="Arial"/>
      <w:lang w:val="es-ES"/>
    </w:rPr>
  </w:style>
  <w:style w:type="paragraph" w:customStyle="1" w:styleId="Pa6">
    <w:name w:val="Pa6"/>
    <w:basedOn w:val="Normal"/>
    <w:next w:val="Normal"/>
    <w:pPr>
      <w:autoSpaceDE w:val="0"/>
      <w:autoSpaceDN w:val="0"/>
      <w:adjustRightInd w:val="0"/>
      <w:spacing w:line="201" w:lineRule="atLeast"/>
    </w:pPr>
    <w:rPr>
      <w:rFonts w:ascii="Arial" w:hAnsi="Arial"/>
      <w:lang w:val="es-E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apple-converted-space">
    <w:name w:val="apple-converted-space"/>
    <w:basedOn w:val="Fuentedeprrafopredeter"/>
    <w:rsid w:val="009A304D"/>
  </w:style>
  <w:style w:type="paragraph" w:customStyle="1" w:styleId="Default">
    <w:name w:val="Default"/>
    <w:rsid w:val="000207AF"/>
    <w:pPr>
      <w:autoSpaceDE w:val="0"/>
      <w:autoSpaceDN w:val="0"/>
      <w:adjustRightInd w:val="0"/>
    </w:pPr>
    <w:rPr>
      <w:rFonts w:ascii="Arial Narrow" w:hAnsi="Arial Narrow" w:cs="Arial Narrow"/>
      <w:color w:val="000000"/>
      <w:sz w:val="24"/>
      <w:szCs w:val="24"/>
    </w:rPr>
  </w:style>
  <w:style w:type="paragraph" w:customStyle="1" w:styleId="parrafo">
    <w:name w:val="parrafo"/>
    <w:basedOn w:val="Normal"/>
    <w:rsid w:val="00E8549C"/>
    <w:pPr>
      <w:spacing w:before="100" w:beforeAutospacing="1" w:after="100" w:afterAutospacing="1"/>
    </w:pPr>
    <w:rPr>
      <w:lang w:val="es-ES"/>
    </w:rPr>
  </w:style>
  <w:style w:type="character" w:styleId="Nmerodepgina">
    <w:name w:val="page number"/>
    <w:basedOn w:val="Fuentedeprrafopredeter"/>
    <w:rsid w:val="00DD7EBF"/>
  </w:style>
  <w:style w:type="character" w:styleId="Textoennegrita">
    <w:name w:val="Strong"/>
    <w:qFormat/>
    <w:rsid w:val="00AE60D8"/>
    <w:rPr>
      <w:b/>
      <w:bCs/>
    </w:rPr>
  </w:style>
  <w:style w:type="paragraph" w:customStyle="1" w:styleId="foral-f-parrafo-3lineas-t5-c">
    <w:name w:val="foral-f-parrafo-3lineas-t5-c"/>
    <w:basedOn w:val="Normal"/>
    <w:rsid w:val="00940A55"/>
    <w:pPr>
      <w:spacing w:before="100" w:beforeAutospacing="1" w:after="100" w:afterAutospacing="1"/>
    </w:pPr>
    <w:rPr>
      <w:lang w:val="es-ES"/>
    </w:rPr>
  </w:style>
  <w:style w:type="paragraph" w:customStyle="1" w:styleId="foral-f-parrafo-c">
    <w:name w:val="foral-f-parrafo-c"/>
    <w:basedOn w:val="Normal"/>
    <w:rsid w:val="00940A55"/>
    <w:pPr>
      <w:spacing w:before="100" w:beforeAutospacing="1" w:after="100" w:afterAutospacing="1"/>
    </w:pPr>
    <w:rPr>
      <w:lang w:val="es-ES"/>
    </w:rPr>
  </w:style>
  <w:style w:type="paragraph" w:customStyle="1" w:styleId="imagenes-imagen2-a2-a2-c-">
    <w:name w:val="imagenes-imagen2-a2-a2-c-"/>
    <w:basedOn w:val="Normal"/>
    <w:rsid w:val="00940A55"/>
    <w:pPr>
      <w:spacing w:before="100" w:beforeAutospacing="1" w:after="100" w:afterAutospacing="1"/>
    </w:pPr>
    <w:rPr>
      <w:lang w:val="es-ES"/>
    </w:rPr>
  </w:style>
  <w:style w:type="paragraph" w:customStyle="1" w:styleId="nr">
    <w:name w:val="nr"/>
    <w:basedOn w:val="Normal"/>
    <w:rsid w:val="00266524"/>
    <w:pPr>
      <w:spacing w:before="100" w:beforeAutospacing="1" w:after="100" w:afterAutospacing="1"/>
    </w:pPr>
    <w:rPr>
      <w:lang w:val="es-ES"/>
    </w:rPr>
  </w:style>
  <w:style w:type="paragraph" w:customStyle="1" w:styleId="parrafo1">
    <w:name w:val="parrafo1"/>
    <w:basedOn w:val="Normal"/>
    <w:rsid w:val="009D53EE"/>
    <w:pPr>
      <w:spacing w:before="180" w:after="180"/>
      <w:ind w:firstLine="360"/>
      <w:jc w:val="both"/>
    </w:pPr>
    <w:rPr>
      <w:lang w:val="es-ES"/>
    </w:rPr>
  </w:style>
  <w:style w:type="paragraph" w:styleId="Mapadeldocumento">
    <w:name w:val="Document Map"/>
    <w:basedOn w:val="Normal"/>
    <w:semiHidden/>
    <w:rsid w:val="00681127"/>
    <w:pPr>
      <w:shd w:val="clear" w:color="auto" w:fill="000080"/>
    </w:pPr>
    <w:rPr>
      <w:rFonts w:ascii="Tahoma" w:hAnsi="Tahoma" w:cs="Tahoma"/>
      <w:sz w:val="20"/>
      <w:szCs w:val="20"/>
    </w:rPr>
  </w:style>
  <w:style w:type="character" w:styleId="Hipervnculovisitado">
    <w:name w:val="FollowedHyperlink"/>
    <w:rsid w:val="006D043D"/>
    <w:rPr>
      <w:color w:val="800080"/>
      <w:u w:val="single"/>
    </w:rPr>
  </w:style>
  <w:style w:type="character" w:customStyle="1" w:styleId="PiedepginaCar">
    <w:name w:val="Pie de página Car"/>
    <w:link w:val="Piedepgina"/>
    <w:rsid w:val="00F46B2F"/>
    <w:rPr>
      <w:sz w:val="24"/>
      <w:szCs w:val="24"/>
      <w:lang w:val="en-GB"/>
    </w:rPr>
  </w:style>
  <w:style w:type="paragraph" w:customStyle="1" w:styleId="Standard">
    <w:name w:val="Standard"/>
    <w:rsid w:val="009C6F39"/>
    <w:pPr>
      <w:autoSpaceDN w:val="0"/>
      <w:spacing w:after="160" w:line="254" w:lineRule="auto"/>
      <w:textAlignment w:val="baseline"/>
    </w:pPr>
    <w:rPr>
      <w:rFonts w:ascii="Calibri" w:eastAsia="Calibri" w:hAnsi="Calibri"/>
      <w:sz w:val="22"/>
      <w:szCs w:val="22"/>
      <w:lang w:eastAsia="en-US"/>
    </w:rPr>
  </w:style>
  <w:style w:type="paragraph" w:customStyle="1" w:styleId="TableContents">
    <w:name w:val="Table Contents"/>
    <w:basedOn w:val="Standard"/>
    <w:rsid w:val="009C6F39"/>
    <w:pPr>
      <w:suppressLineNumbers/>
    </w:pPr>
  </w:style>
  <w:style w:type="paragraph" w:styleId="Prrafodelista">
    <w:name w:val="List Paragraph"/>
    <w:basedOn w:val="Normal"/>
    <w:uiPriority w:val="34"/>
    <w:qFormat/>
    <w:rsid w:val="0075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2098">
      <w:bodyDiv w:val="1"/>
      <w:marLeft w:val="0"/>
      <w:marRight w:val="0"/>
      <w:marTop w:val="0"/>
      <w:marBottom w:val="0"/>
      <w:divBdr>
        <w:top w:val="none" w:sz="0" w:space="0" w:color="auto"/>
        <w:left w:val="none" w:sz="0" w:space="0" w:color="auto"/>
        <w:bottom w:val="none" w:sz="0" w:space="0" w:color="auto"/>
        <w:right w:val="none" w:sz="0" w:space="0" w:color="auto"/>
      </w:divBdr>
      <w:divsChild>
        <w:div w:id="1311979531">
          <w:marLeft w:val="0"/>
          <w:marRight w:val="0"/>
          <w:marTop w:val="0"/>
          <w:marBottom w:val="0"/>
          <w:divBdr>
            <w:top w:val="none" w:sz="0" w:space="0" w:color="auto"/>
            <w:left w:val="none" w:sz="0" w:space="0" w:color="auto"/>
            <w:bottom w:val="none" w:sz="0" w:space="0" w:color="auto"/>
            <w:right w:val="none" w:sz="0" w:space="0" w:color="auto"/>
          </w:divBdr>
        </w:div>
      </w:divsChild>
    </w:div>
    <w:div w:id="205022287">
      <w:bodyDiv w:val="1"/>
      <w:marLeft w:val="0"/>
      <w:marRight w:val="0"/>
      <w:marTop w:val="0"/>
      <w:marBottom w:val="0"/>
      <w:divBdr>
        <w:top w:val="none" w:sz="0" w:space="0" w:color="auto"/>
        <w:left w:val="none" w:sz="0" w:space="0" w:color="auto"/>
        <w:bottom w:val="none" w:sz="0" w:space="0" w:color="auto"/>
        <w:right w:val="none" w:sz="0" w:space="0" w:color="auto"/>
      </w:divBdr>
    </w:div>
    <w:div w:id="271598987">
      <w:bodyDiv w:val="1"/>
      <w:marLeft w:val="150"/>
      <w:marRight w:val="270"/>
      <w:marTop w:val="0"/>
      <w:marBottom w:val="150"/>
      <w:divBdr>
        <w:top w:val="none" w:sz="0" w:space="0" w:color="auto"/>
        <w:left w:val="none" w:sz="0" w:space="0" w:color="auto"/>
        <w:bottom w:val="none" w:sz="0" w:space="0" w:color="auto"/>
        <w:right w:val="none" w:sz="0" w:space="0" w:color="auto"/>
      </w:divBdr>
      <w:divsChild>
        <w:div w:id="437481397">
          <w:marLeft w:val="0"/>
          <w:marRight w:val="0"/>
          <w:marTop w:val="0"/>
          <w:marBottom w:val="0"/>
          <w:divBdr>
            <w:top w:val="none" w:sz="0" w:space="0" w:color="auto"/>
            <w:left w:val="none" w:sz="0" w:space="0" w:color="auto"/>
            <w:bottom w:val="none" w:sz="0" w:space="0" w:color="auto"/>
            <w:right w:val="none" w:sz="0" w:space="0" w:color="auto"/>
          </w:divBdr>
        </w:div>
      </w:divsChild>
    </w:div>
    <w:div w:id="319040449">
      <w:bodyDiv w:val="1"/>
      <w:marLeft w:val="0"/>
      <w:marRight w:val="0"/>
      <w:marTop w:val="0"/>
      <w:marBottom w:val="0"/>
      <w:divBdr>
        <w:top w:val="none" w:sz="0" w:space="0" w:color="auto"/>
        <w:left w:val="none" w:sz="0" w:space="0" w:color="auto"/>
        <w:bottom w:val="none" w:sz="0" w:space="0" w:color="auto"/>
        <w:right w:val="none" w:sz="0" w:space="0" w:color="auto"/>
      </w:divBdr>
      <w:divsChild>
        <w:div w:id="293104588">
          <w:marLeft w:val="0"/>
          <w:marRight w:val="0"/>
          <w:marTop w:val="0"/>
          <w:marBottom w:val="0"/>
          <w:divBdr>
            <w:top w:val="none" w:sz="0" w:space="0" w:color="auto"/>
            <w:left w:val="none" w:sz="0" w:space="0" w:color="auto"/>
            <w:bottom w:val="none" w:sz="0" w:space="0" w:color="auto"/>
            <w:right w:val="none" w:sz="0" w:space="0" w:color="auto"/>
          </w:divBdr>
          <w:divsChild>
            <w:div w:id="2098867861">
              <w:marLeft w:val="0"/>
              <w:marRight w:val="0"/>
              <w:marTop w:val="0"/>
              <w:marBottom w:val="0"/>
              <w:divBdr>
                <w:top w:val="none" w:sz="0" w:space="0" w:color="auto"/>
                <w:left w:val="none" w:sz="0" w:space="0" w:color="auto"/>
                <w:bottom w:val="none" w:sz="0" w:space="0" w:color="auto"/>
                <w:right w:val="none" w:sz="0" w:space="0" w:color="auto"/>
              </w:divBdr>
              <w:divsChild>
                <w:div w:id="119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380">
      <w:bodyDiv w:val="1"/>
      <w:marLeft w:val="0"/>
      <w:marRight w:val="0"/>
      <w:marTop w:val="0"/>
      <w:marBottom w:val="0"/>
      <w:divBdr>
        <w:top w:val="none" w:sz="0" w:space="0" w:color="auto"/>
        <w:left w:val="none" w:sz="0" w:space="0" w:color="auto"/>
        <w:bottom w:val="none" w:sz="0" w:space="0" w:color="auto"/>
        <w:right w:val="none" w:sz="0" w:space="0" w:color="auto"/>
      </w:divBdr>
    </w:div>
    <w:div w:id="439617062">
      <w:bodyDiv w:val="1"/>
      <w:marLeft w:val="0"/>
      <w:marRight w:val="0"/>
      <w:marTop w:val="0"/>
      <w:marBottom w:val="0"/>
      <w:divBdr>
        <w:top w:val="none" w:sz="0" w:space="0" w:color="auto"/>
        <w:left w:val="none" w:sz="0" w:space="0" w:color="auto"/>
        <w:bottom w:val="none" w:sz="0" w:space="0" w:color="auto"/>
        <w:right w:val="none" w:sz="0" w:space="0" w:color="auto"/>
      </w:divBdr>
    </w:div>
    <w:div w:id="527721699">
      <w:bodyDiv w:val="1"/>
      <w:marLeft w:val="0"/>
      <w:marRight w:val="0"/>
      <w:marTop w:val="0"/>
      <w:marBottom w:val="0"/>
      <w:divBdr>
        <w:top w:val="none" w:sz="0" w:space="0" w:color="auto"/>
        <w:left w:val="none" w:sz="0" w:space="0" w:color="auto"/>
        <w:bottom w:val="none" w:sz="0" w:space="0" w:color="auto"/>
        <w:right w:val="none" w:sz="0" w:space="0" w:color="auto"/>
      </w:divBdr>
    </w:div>
    <w:div w:id="650525462">
      <w:bodyDiv w:val="1"/>
      <w:marLeft w:val="0"/>
      <w:marRight w:val="0"/>
      <w:marTop w:val="0"/>
      <w:marBottom w:val="0"/>
      <w:divBdr>
        <w:top w:val="none" w:sz="0" w:space="0" w:color="auto"/>
        <w:left w:val="none" w:sz="0" w:space="0" w:color="auto"/>
        <w:bottom w:val="none" w:sz="0" w:space="0" w:color="auto"/>
        <w:right w:val="none" w:sz="0" w:space="0" w:color="auto"/>
      </w:divBdr>
      <w:divsChild>
        <w:div w:id="69620186">
          <w:marLeft w:val="0"/>
          <w:marRight w:val="0"/>
          <w:marTop w:val="0"/>
          <w:marBottom w:val="0"/>
          <w:divBdr>
            <w:top w:val="none" w:sz="0" w:space="0" w:color="auto"/>
            <w:left w:val="none" w:sz="0" w:space="0" w:color="auto"/>
            <w:bottom w:val="none" w:sz="0" w:space="0" w:color="auto"/>
            <w:right w:val="none" w:sz="0" w:space="0" w:color="auto"/>
          </w:divBdr>
          <w:divsChild>
            <w:div w:id="1468281339">
              <w:marLeft w:val="0"/>
              <w:marRight w:val="0"/>
              <w:marTop w:val="0"/>
              <w:marBottom w:val="0"/>
              <w:divBdr>
                <w:top w:val="none" w:sz="0" w:space="0" w:color="auto"/>
                <w:left w:val="none" w:sz="0" w:space="0" w:color="auto"/>
                <w:bottom w:val="none" w:sz="0" w:space="0" w:color="auto"/>
                <w:right w:val="none" w:sz="0" w:space="0" w:color="auto"/>
              </w:divBdr>
              <w:divsChild>
                <w:div w:id="62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886">
      <w:bodyDiv w:val="1"/>
      <w:marLeft w:val="0"/>
      <w:marRight w:val="0"/>
      <w:marTop w:val="0"/>
      <w:marBottom w:val="0"/>
      <w:divBdr>
        <w:top w:val="none" w:sz="0" w:space="0" w:color="auto"/>
        <w:left w:val="none" w:sz="0" w:space="0" w:color="auto"/>
        <w:bottom w:val="none" w:sz="0" w:space="0" w:color="auto"/>
        <w:right w:val="none" w:sz="0" w:space="0" w:color="auto"/>
      </w:divBdr>
      <w:divsChild>
        <w:div w:id="1801872936">
          <w:marLeft w:val="0"/>
          <w:marRight w:val="0"/>
          <w:marTop w:val="0"/>
          <w:marBottom w:val="0"/>
          <w:divBdr>
            <w:top w:val="none" w:sz="0" w:space="0" w:color="auto"/>
            <w:left w:val="none" w:sz="0" w:space="0" w:color="auto"/>
            <w:bottom w:val="none" w:sz="0" w:space="0" w:color="auto"/>
            <w:right w:val="none" w:sz="0" w:space="0" w:color="auto"/>
          </w:divBdr>
        </w:div>
      </w:divsChild>
    </w:div>
    <w:div w:id="986125345">
      <w:bodyDiv w:val="1"/>
      <w:marLeft w:val="0"/>
      <w:marRight w:val="0"/>
      <w:marTop w:val="0"/>
      <w:marBottom w:val="0"/>
      <w:divBdr>
        <w:top w:val="none" w:sz="0" w:space="0" w:color="auto"/>
        <w:left w:val="none" w:sz="0" w:space="0" w:color="auto"/>
        <w:bottom w:val="none" w:sz="0" w:space="0" w:color="auto"/>
        <w:right w:val="none" w:sz="0" w:space="0" w:color="auto"/>
      </w:divBdr>
    </w:div>
    <w:div w:id="1177697016">
      <w:bodyDiv w:val="1"/>
      <w:marLeft w:val="0"/>
      <w:marRight w:val="0"/>
      <w:marTop w:val="0"/>
      <w:marBottom w:val="0"/>
      <w:divBdr>
        <w:top w:val="none" w:sz="0" w:space="0" w:color="auto"/>
        <w:left w:val="none" w:sz="0" w:space="0" w:color="auto"/>
        <w:bottom w:val="none" w:sz="0" w:space="0" w:color="auto"/>
        <w:right w:val="none" w:sz="0" w:space="0" w:color="auto"/>
      </w:divBdr>
    </w:div>
    <w:div w:id="1810004623">
      <w:bodyDiv w:val="1"/>
      <w:marLeft w:val="0"/>
      <w:marRight w:val="0"/>
      <w:marTop w:val="0"/>
      <w:marBottom w:val="0"/>
      <w:divBdr>
        <w:top w:val="none" w:sz="0" w:space="0" w:color="auto"/>
        <w:left w:val="none" w:sz="0" w:space="0" w:color="auto"/>
        <w:bottom w:val="none" w:sz="0" w:space="0" w:color="auto"/>
        <w:right w:val="none" w:sz="0" w:space="0" w:color="auto"/>
      </w:divBdr>
      <w:divsChild>
        <w:div w:id="637761721">
          <w:marLeft w:val="0"/>
          <w:marRight w:val="0"/>
          <w:marTop w:val="0"/>
          <w:marBottom w:val="0"/>
          <w:divBdr>
            <w:top w:val="none" w:sz="0" w:space="0" w:color="auto"/>
            <w:left w:val="none" w:sz="0" w:space="0" w:color="auto"/>
            <w:bottom w:val="none" w:sz="0" w:space="0" w:color="auto"/>
            <w:right w:val="none" w:sz="0" w:space="0" w:color="auto"/>
          </w:divBdr>
        </w:div>
      </w:divsChild>
    </w:div>
    <w:div w:id="1878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g033\Documents\BasesDatos\Ayudas_Comercio_Electronico\Informe_Cumplimiento_Requisi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Informe_Cumplimiento_Requisitos.dotx</Template>
  <TotalTime>0</TotalTime>
  <Pages>4</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2019-04-16T11:37:00Z</dcterms:created>
  <dcterms:modified xsi:type="dcterms:W3CDTF">2019-05-13T06:19:00Z</dcterms:modified>
</cp:coreProperties>
</file>